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line="360" w:lineRule="auto"/>
        <w:rPr/>
      </w:pPr>
      <w:bookmarkStart w:colFirst="0" w:colLast="0" w:name="_jubse74q0i9u" w:id="0"/>
      <w:bookmarkEnd w:id="0"/>
      <w:r w:rsidDel="00000000" w:rsidR="00000000" w:rsidRPr="00000000">
        <w:rPr>
          <w:rtl w:val="0"/>
        </w:rPr>
        <w:t xml:space="preserve">The CBR Gals Network</w:t>
      </w:r>
      <w:r w:rsidDel="00000000" w:rsidR="00000000" w:rsidRPr="00000000">
        <w:drawing>
          <wp:anchor allowOverlap="1" behindDoc="0" distB="114300" distT="114300" distL="114300" distR="114300" hidden="0" layoutInCell="1" locked="0" relativeHeight="0" simplePos="0">
            <wp:simplePos x="0" y="0"/>
            <wp:positionH relativeFrom="column">
              <wp:posOffset>4381500</wp:posOffset>
            </wp:positionH>
            <wp:positionV relativeFrom="paragraph">
              <wp:posOffset>114300</wp:posOffset>
            </wp:positionV>
            <wp:extent cx="1633538" cy="1633538"/>
            <wp:effectExtent b="0" l="0" r="0" t="0"/>
            <wp:wrapSquare wrapText="bothSides" distB="114300" distT="114300" distL="114300" distR="114300"/>
            <wp:docPr descr="A pink circle with an animation of a gal. Her hair creatively flows in the shape of &quot;CBR Gals'." id="2" name="image1.png"/>
            <a:graphic>
              <a:graphicData uri="http://schemas.openxmlformats.org/drawingml/2006/picture">
                <pic:pic>
                  <pic:nvPicPr>
                    <pic:cNvPr descr="A pink circle with an animation of a gal. Her hair creatively flows in the shape of &quot;CBR Gals'." id="0" name="image1.png"/>
                    <pic:cNvPicPr preferRelativeResize="0"/>
                  </pic:nvPicPr>
                  <pic:blipFill>
                    <a:blip r:embed="rId6"/>
                    <a:srcRect b="0" l="0" r="0" t="0"/>
                    <a:stretch>
                      <a:fillRect/>
                    </a:stretch>
                  </pic:blipFill>
                  <pic:spPr>
                    <a:xfrm>
                      <a:off x="0" y="0"/>
                      <a:ext cx="1633538" cy="1633538"/>
                    </a:xfrm>
                    <a:prstGeom prst="rect"/>
                    <a:ln/>
                  </pic:spPr>
                </pic:pic>
              </a:graphicData>
            </a:graphic>
          </wp:anchor>
        </w:drawing>
      </w:r>
    </w:p>
    <w:p w:rsidR="00000000" w:rsidDel="00000000" w:rsidP="00000000" w:rsidRDefault="00000000" w:rsidRPr="00000000" w14:paraId="00000002">
      <w:pPr>
        <w:pStyle w:val="Title"/>
        <w:spacing w:line="360" w:lineRule="auto"/>
        <w:rPr/>
      </w:pPr>
      <w:bookmarkStart w:colFirst="0" w:colLast="0" w:name="_fr5vfa7m4n1q" w:id="1"/>
      <w:bookmarkEnd w:id="1"/>
      <w:r w:rsidDel="00000000" w:rsidR="00000000" w:rsidRPr="00000000">
        <w:rPr>
          <w:rtl w:val="0"/>
        </w:rPr>
      </w:r>
    </w:p>
    <w:p w:rsidR="00000000" w:rsidDel="00000000" w:rsidP="00000000" w:rsidRDefault="00000000" w:rsidRPr="00000000" w14:paraId="00000003">
      <w:pPr>
        <w:pStyle w:val="Title"/>
        <w:spacing w:line="360" w:lineRule="auto"/>
        <w:rPr/>
      </w:pPr>
      <w:bookmarkStart w:colFirst="0" w:colLast="0" w:name="_wcl66z5yeer8" w:id="2"/>
      <w:bookmarkEnd w:id="2"/>
      <w:r w:rsidDel="00000000" w:rsidR="00000000" w:rsidRPr="00000000">
        <w:rPr>
          <w:rtl w:val="0"/>
        </w:rPr>
        <w:t xml:space="preserve">Disability Inclusion </w:t>
      </w:r>
    </w:p>
    <w:p w:rsidR="00000000" w:rsidDel="00000000" w:rsidP="00000000" w:rsidRDefault="00000000" w:rsidRPr="00000000" w14:paraId="00000004">
      <w:pPr>
        <w:pStyle w:val="Title"/>
        <w:spacing w:line="360" w:lineRule="auto"/>
        <w:rPr>
          <w:b w:val="1"/>
          <w:sz w:val="70"/>
          <w:szCs w:val="70"/>
        </w:rPr>
      </w:pPr>
      <w:bookmarkStart w:colFirst="0" w:colLast="0" w:name="_wj5k0g1ucyh9" w:id="3"/>
      <w:bookmarkEnd w:id="3"/>
      <w:r w:rsidDel="00000000" w:rsidR="00000000" w:rsidRPr="00000000">
        <w:rPr>
          <w:rtl w:val="0"/>
        </w:rPr>
        <w:t xml:space="preserve">Action Plan</w:t>
      </w:r>
      <w:r w:rsidDel="00000000" w:rsidR="00000000" w:rsidRPr="00000000">
        <w:rPr>
          <w:rtl w:val="0"/>
        </w:rPr>
      </w:r>
    </w:p>
    <w:p w:rsidR="00000000" w:rsidDel="00000000" w:rsidP="00000000" w:rsidRDefault="00000000" w:rsidRPr="00000000" w14:paraId="00000005">
      <w:pPr>
        <w:pStyle w:val="Subtitle"/>
        <w:spacing w:line="360" w:lineRule="auto"/>
        <w:rPr/>
      </w:pPr>
      <w:bookmarkStart w:colFirst="0" w:colLast="0" w:name="_wr7hq8oni19f" w:id="4"/>
      <w:bookmarkEnd w:id="4"/>
      <w:r w:rsidDel="00000000" w:rsidR="00000000" w:rsidRPr="00000000">
        <w:rPr>
          <w:rtl w:val="0"/>
        </w:rPr>
      </w:r>
    </w:p>
    <w:p w:rsidR="00000000" w:rsidDel="00000000" w:rsidP="00000000" w:rsidRDefault="00000000" w:rsidRPr="00000000" w14:paraId="00000006">
      <w:pPr>
        <w:pStyle w:val="Subtitle"/>
        <w:spacing w:line="360" w:lineRule="auto"/>
        <w:rPr/>
      </w:pPr>
      <w:bookmarkStart w:colFirst="0" w:colLast="0" w:name="_bhn6nji2zmpa" w:id="5"/>
      <w:bookmarkEnd w:id="5"/>
      <w:r w:rsidDel="00000000" w:rsidR="00000000" w:rsidRPr="00000000">
        <w:rPr>
          <w:rtl w:val="0"/>
        </w:rPr>
        <w:t xml:space="preserve">Published 23 June 2023</w:t>
      </w:r>
      <w:r w:rsidDel="00000000" w:rsidR="00000000" w:rsidRPr="00000000">
        <w:rPr>
          <w:rtl w:val="0"/>
        </w:rPr>
      </w:r>
    </w:p>
    <w:p w:rsidR="00000000" w:rsidDel="00000000" w:rsidP="00000000" w:rsidRDefault="00000000" w:rsidRPr="00000000" w14:paraId="00000007">
      <w:pPr>
        <w:spacing w:line="360" w:lineRule="auto"/>
        <w:rPr>
          <w:sz w:val="70"/>
          <w:szCs w:val="70"/>
        </w:rPr>
      </w:pPr>
      <w:r w:rsidDel="00000000" w:rsidR="00000000" w:rsidRPr="00000000">
        <w:rPr>
          <w:rtl w:val="0"/>
        </w:rPr>
      </w:r>
    </w:p>
    <w:p w:rsidR="00000000" w:rsidDel="00000000" w:rsidP="00000000" w:rsidRDefault="00000000" w:rsidRPr="00000000" w14:paraId="00000008">
      <w:pPr>
        <w:pStyle w:val="Heading1"/>
        <w:spacing w:line="360" w:lineRule="auto"/>
        <w:rPr/>
      </w:pPr>
      <w:bookmarkStart w:colFirst="0" w:colLast="0" w:name="_kjjafe9l864y" w:id="6"/>
      <w:bookmarkEnd w:id="6"/>
      <w:r w:rsidDel="00000000" w:rsidR="00000000" w:rsidRPr="00000000">
        <w:rPr>
          <w:rtl w:val="0"/>
        </w:rPr>
        <w:t xml:space="preserve">Table of Contents</w:t>
      </w:r>
    </w:p>
    <w:p w:rsidR="00000000" w:rsidDel="00000000" w:rsidP="00000000" w:rsidRDefault="00000000" w:rsidRPr="00000000" w14:paraId="00000009">
      <w:pPr>
        <w:spacing w:line="360" w:lineRule="auto"/>
        <w:rPr>
          <w:sz w:val="30"/>
          <w:szCs w:val="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kjjafe9l864y">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Table of Contents</w:t>
              <w:tab/>
              <w:t xml:space="preserve">Page 2</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sarre7k8w5m6">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Introduction</w:t>
              <w:tab/>
              <w:t xml:space="preserve">Page 4</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aqjp3qi06psi">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Message From The Board</w:t>
              <w:tab/>
              <w:t xml:space="preserve">Page 6</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wosbvnivfh4b">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Our Statement of Intent</w:t>
              <w:tab/>
              <w:t xml:space="preserve">Page 7</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mwwrmngdnipb">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Legislative Framework</w:t>
              <w:tab/>
              <w:t xml:space="preserve">Page 8</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r9q7o3c22yxc">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Consultation</w:t>
              <w:tab/>
              <w:t xml:space="preserve">Page 10</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nmq0prhbjxxf">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Focus Areas</w:t>
              <w:tab/>
              <w:t xml:space="preserve">Page 12</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7jsiiit4gsun">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Actionable Goals</w:t>
              <w:tab/>
              <w:t xml:space="preserve">Page 15</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5c6xo7n8uyl7">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Governance</w:t>
              <w:tab/>
              <w:t xml:space="preserve">Page 22</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j3r143h50zwv">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Annex 1: Venue Accessibility Checklist</w:t>
              <w:tab/>
              <w:t xml:space="preserve">P</w:t>
            </w:r>
          </w:hyperlink>
          <w:r w:rsidDel="00000000" w:rsidR="00000000" w:rsidRPr="00000000">
            <w:fldChar w:fldCharType="begin"/>
            <w:instrText xml:space="preserve"> PAGEREF _j3r143h50zwv \h </w:instrText>
            <w:fldChar w:fldCharType="separate"/>
          </w:r>
          <w:r w:rsidDel="00000000" w:rsidR="00000000" w:rsidRPr="00000000">
            <w:rPr>
              <w:color w:val="1155cc"/>
              <w:u w:val="single"/>
              <w:rtl w:val="0"/>
            </w:rPr>
            <w:t xml:space="preserve">age </w:t>
          </w:r>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360" w:lineRule="auto"/>
            <w:rPr>
              <w:rFonts w:ascii="Arial" w:cs="Arial" w:eastAsia="Arial" w:hAnsi="Arial"/>
              <w:b w:val="1"/>
              <w:i w:val="0"/>
              <w:smallCaps w:val="0"/>
              <w:strike w:val="0"/>
              <w:color w:val="000000"/>
              <w:sz w:val="22"/>
              <w:szCs w:val="22"/>
              <w:u w:val="none"/>
              <w:shd w:fill="auto" w:val="clear"/>
              <w:vertAlign w:val="baseline"/>
            </w:rPr>
          </w:pPr>
          <w:hyperlink w:anchor="_xczytl7rc6ns">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Resources Consulted</w:t>
              <w:tab/>
              <w:t xml:space="preserve">Page 37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spacing w:line="360" w:lineRule="auto"/>
        <w:rPr>
          <w:sz w:val="70"/>
          <w:szCs w:val="70"/>
        </w:rPr>
      </w:pPr>
      <w:r w:rsidDel="00000000" w:rsidR="00000000" w:rsidRPr="00000000">
        <w:rPr>
          <w:rtl w:val="0"/>
        </w:rPr>
      </w:r>
    </w:p>
    <w:p w:rsidR="00000000" w:rsidDel="00000000" w:rsidP="00000000" w:rsidRDefault="00000000" w:rsidRPr="00000000" w14:paraId="00000016">
      <w:pPr>
        <w:pStyle w:val="Heading1"/>
        <w:spacing w:line="360" w:lineRule="auto"/>
        <w:rPr/>
      </w:pPr>
      <w:bookmarkStart w:colFirst="0" w:colLast="0" w:name="_668lkedzh1ri" w:id="7"/>
      <w:bookmarkEnd w:id="7"/>
      <w:r w:rsidDel="00000000" w:rsidR="00000000" w:rsidRPr="00000000">
        <w:rPr>
          <w:rtl w:val="0"/>
        </w:rPr>
      </w:r>
    </w:p>
    <w:p w:rsidR="00000000" w:rsidDel="00000000" w:rsidP="00000000" w:rsidRDefault="00000000" w:rsidRPr="00000000" w14:paraId="00000017">
      <w:pPr>
        <w:pStyle w:val="Heading1"/>
        <w:spacing w:line="360" w:lineRule="auto"/>
        <w:rPr/>
      </w:pPr>
      <w:bookmarkStart w:colFirst="0" w:colLast="0" w:name="_7er9w1ln3wj8" w:id="8"/>
      <w:bookmarkEnd w:id="8"/>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spacing w:line="360" w:lineRule="auto"/>
        <w:rPr/>
      </w:pPr>
      <w:bookmarkStart w:colFirst="0" w:colLast="0" w:name="_sarre7k8w5m6" w:id="9"/>
      <w:bookmarkEnd w:id="9"/>
      <w:r w:rsidDel="00000000" w:rsidR="00000000" w:rsidRPr="00000000">
        <w:rPr>
          <w:rtl w:val="0"/>
        </w:rPr>
        <w:t xml:space="preserve">Introduction</w:t>
      </w:r>
    </w:p>
    <w:p w:rsidR="00000000" w:rsidDel="00000000" w:rsidP="00000000" w:rsidRDefault="00000000" w:rsidRPr="00000000" w14:paraId="00000019">
      <w:pPr>
        <w:spacing w:line="360" w:lineRule="auto"/>
        <w:rPr>
          <w:sz w:val="32"/>
          <w:szCs w:val="32"/>
        </w:rPr>
      </w:pPr>
      <w:r w:rsidDel="00000000" w:rsidR="00000000" w:rsidRPr="00000000">
        <w:rPr>
          <w:rtl w:val="0"/>
        </w:rPr>
        <w:t xml:space="preserve">The CBR Gals is a not-for-profit organisation whose mission is to consciously connect and advance the lives of Canberran women and gender-diverse people. Accessibility in all its forms has remained a cornerstone of our or</w:t>
      </w:r>
      <w:r w:rsidDel="00000000" w:rsidR="00000000" w:rsidRPr="00000000">
        <w:rPr>
          <w:sz w:val="32"/>
          <w:szCs w:val="32"/>
          <w:rtl w:val="0"/>
        </w:rPr>
        <w:t xml:space="preserve">ganisation since its conception in 2018. </w:t>
      </w:r>
    </w:p>
    <w:p w:rsidR="00000000" w:rsidDel="00000000" w:rsidP="00000000" w:rsidRDefault="00000000" w:rsidRPr="00000000" w14:paraId="0000001A">
      <w:pPr>
        <w:spacing w:line="360" w:lineRule="auto"/>
        <w:rPr>
          <w:sz w:val="32"/>
          <w:szCs w:val="32"/>
        </w:rPr>
      </w:pPr>
      <w:r w:rsidDel="00000000" w:rsidR="00000000" w:rsidRPr="00000000">
        <w:rPr>
          <w:rtl w:val="0"/>
        </w:rPr>
      </w:r>
    </w:p>
    <w:p w:rsidR="00000000" w:rsidDel="00000000" w:rsidP="00000000" w:rsidRDefault="00000000" w:rsidRPr="00000000" w14:paraId="0000001B">
      <w:pPr>
        <w:spacing w:line="360" w:lineRule="auto"/>
        <w:rPr>
          <w:sz w:val="32"/>
          <w:szCs w:val="32"/>
        </w:rPr>
      </w:pPr>
      <w:r w:rsidDel="00000000" w:rsidR="00000000" w:rsidRPr="00000000">
        <w:rPr>
          <w:sz w:val="32"/>
          <w:szCs w:val="32"/>
          <w:rtl w:val="0"/>
        </w:rPr>
        <w:t xml:space="preserve">The ACT Government has found that over 80,000 Canberrans identify as living with disability. This </w:t>
      </w:r>
      <w:r w:rsidDel="00000000" w:rsidR="00000000" w:rsidRPr="00000000">
        <w:rPr>
          <w:rtl w:val="0"/>
        </w:rPr>
        <w:t xml:space="preserve">Disability Inclusion Action Plan (</w:t>
      </w:r>
      <w:r w:rsidDel="00000000" w:rsidR="00000000" w:rsidRPr="00000000">
        <w:rPr>
          <w:sz w:val="32"/>
          <w:szCs w:val="32"/>
          <w:rtl w:val="0"/>
        </w:rPr>
        <w:t xml:space="preserve">DIAP) will act as a living document that formalises our values as an organisation, and assigns accountability and responsibility to action steps. In writing this policy, we intend to not only improve the accessibility of our Network, but</w:t>
      </w:r>
      <w:r w:rsidDel="00000000" w:rsidR="00000000" w:rsidRPr="00000000">
        <w:rPr>
          <w:rtl w:val="0"/>
        </w:rPr>
        <w:t xml:space="preserve"> also</w:t>
      </w:r>
      <w:r w:rsidDel="00000000" w:rsidR="00000000" w:rsidRPr="00000000">
        <w:rPr>
          <w:sz w:val="32"/>
          <w:szCs w:val="32"/>
          <w:rtl w:val="0"/>
        </w:rPr>
        <w:t xml:space="preserve"> inspire other local grassroots not-for-profit or for-profit corporations to increase their commitment to inclusive practices, therefore improving the Canberra community as a whole.</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Informed by consultation, the CBR Gals have chosen to create an ‘Easy Read’ companion to this DIAP. This companion uses easy to understand language and text styles, with images to convey meaning. This can be found on our website, at:</w:t>
      </w:r>
    </w:p>
    <w:p w:rsidR="00000000" w:rsidDel="00000000" w:rsidP="00000000" w:rsidRDefault="00000000" w:rsidRPr="00000000" w14:paraId="0000001E">
      <w:pPr>
        <w:spacing w:line="360" w:lineRule="auto"/>
        <w:rPr/>
      </w:pPr>
      <w:r w:rsidDel="00000000" w:rsidR="00000000" w:rsidRPr="00000000">
        <w:rPr>
          <w:rtl w:val="0"/>
        </w:rPr>
        <w:t xml:space="preserve">https://cbrgals.com/diap/</w:t>
      </w:r>
    </w:p>
    <w:p w:rsidR="00000000" w:rsidDel="00000000" w:rsidP="00000000" w:rsidRDefault="00000000" w:rsidRPr="00000000" w14:paraId="0000001F">
      <w:pPr>
        <w:spacing w:line="360" w:lineRule="auto"/>
        <w:rPr/>
      </w:pPr>
      <w:r w:rsidDel="00000000" w:rsidR="00000000" w:rsidRPr="00000000">
        <w:rPr>
          <w:rtl w:val="0"/>
        </w:rPr>
        <w:t xml:space="preserve">As per the Australian Government’s Style Manual in relation to Inclusive Language, as well as guidance provided by prominent organisations such as People With Disability Australia, this plan has adopted person-first language throughout. </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sz w:val="32"/>
          <w:szCs w:val="32"/>
          <w:highlight w:val="yellow"/>
        </w:rPr>
      </w:pPr>
      <w:r w:rsidDel="00000000" w:rsidR="00000000" w:rsidRPr="00000000">
        <w:rPr>
          <w:rtl w:val="0"/>
        </w:rPr>
        <w:t xml:space="preserve">Other </w:t>
      </w:r>
      <w:r w:rsidDel="00000000" w:rsidR="00000000" w:rsidRPr="00000000">
        <w:rPr>
          <w:sz w:val="30"/>
          <w:szCs w:val="30"/>
          <w:rtl w:val="0"/>
        </w:rPr>
        <w:t xml:space="preserve">best practices</w:t>
      </w:r>
      <w:r w:rsidDel="00000000" w:rsidR="00000000" w:rsidRPr="00000000">
        <w:rPr>
          <w:sz w:val="32"/>
          <w:szCs w:val="32"/>
          <w:rtl w:val="0"/>
        </w:rPr>
        <w:t xml:space="preserve"> and resources provided by consultation and specialised organisations, such as Vision Australia</w:t>
      </w:r>
      <w:r w:rsidDel="00000000" w:rsidR="00000000" w:rsidRPr="00000000">
        <w:rPr>
          <w:rtl w:val="0"/>
        </w:rPr>
        <w:t xml:space="preserve">’s Legibility Considerations</w:t>
      </w:r>
      <w:r w:rsidDel="00000000" w:rsidR="00000000" w:rsidRPr="00000000">
        <w:rPr>
          <w:sz w:val="32"/>
          <w:szCs w:val="32"/>
          <w:rtl w:val="0"/>
        </w:rPr>
        <w:t xml:space="preserve">, and the Australian Human Rights Commission’s Disability Discrimination Act Advisory </w:t>
      </w:r>
      <w:r w:rsidDel="00000000" w:rsidR="00000000" w:rsidRPr="00000000">
        <w:rPr>
          <w:rtl w:val="0"/>
        </w:rPr>
        <w:t xml:space="preserve">Notes, have been taken into account.</w:t>
      </w:r>
      <w:r w:rsidDel="00000000" w:rsidR="00000000" w:rsidRPr="00000000">
        <w:rPr>
          <w:rtl w:val="0"/>
        </w:rPr>
      </w:r>
    </w:p>
    <w:p w:rsidR="00000000" w:rsidDel="00000000" w:rsidP="00000000" w:rsidRDefault="00000000" w:rsidRPr="00000000" w14:paraId="00000022">
      <w:pPr>
        <w:spacing w:line="360" w:lineRule="auto"/>
        <w:rPr>
          <w:highlight w:val="yellow"/>
        </w:rPr>
      </w:pPr>
      <w:r w:rsidDel="00000000" w:rsidR="00000000" w:rsidRPr="00000000">
        <w:rPr>
          <w:rtl w:val="0"/>
        </w:rPr>
      </w:r>
    </w:p>
    <w:p w:rsidR="00000000" w:rsidDel="00000000" w:rsidP="00000000" w:rsidRDefault="00000000" w:rsidRPr="00000000" w14:paraId="00000023">
      <w:pPr>
        <w:spacing w:line="360" w:lineRule="auto"/>
        <w:rPr>
          <w:sz w:val="32"/>
          <w:szCs w:val="32"/>
          <w:highlight w:val="yellow"/>
        </w:rPr>
      </w:pPr>
      <w:r w:rsidDel="00000000" w:rsidR="00000000" w:rsidRPr="00000000">
        <w:rPr>
          <w:rtl w:val="0"/>
        </w:rPr>
      </w:r>
    </w:p>
    <w:p w:rsidR="00000000" w:rsidDel="00000000" w:rsidP="00000000" w:rsidRDefault="00000000" w:rsidRPr="00000000" w14:paraId="00000024">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25">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26">
      <w:pPr>
        <w:pStyle w:val="Heading1"/>
        <w:spacing w:line="360" w:lineRule="auto"/>
        <w:rPr/>
      </w:pPr>
      <w:bookmarkStart w:colFirst="0" w:colLast="0" w:name="_t22vf55adviq" w:id="10"/>
      <w:bookmarkEnd w:id="10"/>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spacing w:line="360" w:lineRule="auto"/>
        <w:rPr/>
      </w:pPr>
      <w:bookmarkStart w:colFirst="0" w:colLast="0" w:name="_aqjp3qi06psi" w:id="11"/>
      <w:bookmarkEnd w:id="11"/>
      <w:r w:rsidDel="00000000" w:rsidR="00000000" w:rsidRPr="00000000">
        <w:rPr>
          <w:rtl w:val="0"/>
        </w:rPr>
        <w:t xml:space="preserve">Message From The Board</w:t>
      </w:r>
    </w:p>
    <w:p w:rsidR="00000000" w:rsidDel="00000000" w:rsidP="00000000" w:rsidRDefault="00000000" w:rsidRPr="00000000" w14:paraId="00000028">
      <w:pPr>
        <w:spacing w:line="360" w:lineRule="auto"/>
        <w:rPr>
          <w:sz w:val="30"/>
          <w:szCs w:val="30"/>
        </w:rPr>
      </w:pPr>
      <w:r w:rsidDel="00000000" w:rsidR="00000000" w:rsidRPr="00000000">
        <w:rPr>
          <w:sz w:val="30"/>
          <w:szCs w:val="30"/>
          <w:rtl w:val="0"/>
        </w:rPr>
        <w:t xml:space="preserve">At CBR Gals, inclusion and connectedness are central to our values. Our mission is to help every gal find their place in our community, and we celebrate the diverse individuals who make up our community. We are committed to ensuring that our community is welcoming and accessible, and this plan has been co-designed with our stakeholders to achieve that goal. We are proud to live by our values and empower our community to shine.</w:t>
      </w:r>
    </w:p>
    <w:p w:rsidR="00000000" w:rsidDel="00000000" w:rsidP="00000000" w:rsidRDefault="00000000" w:rsidRPr="00000000" w14:paraId="00000029">
      <w:pPr>
        <w:spacing w:line="360" w:lineRule="auto"/>
        <w:rPr>
          <w:highlight w:val="yellow"/>
        </w:rPr>
      </w:pPr>
      <w:r w:rsidDel="00000000" w:rsidR="00000000" w:rsidRPr="00000000">
        <w:rPr>
          <w:rtl w:val="0"/>
        </w:rPr>
      </w:r>
    </w:p>
    <w:p w:rsidR="00000000" w:rsidDel="00000000" w:rsidP="00000000" w:rsidRDefault="00000000" w:rsidRPr="00000000" w14:paraId="0000002A">
      <w:pPr>
        <w:spacing w:line="360" w:lineRule="auto"/>
        <w:rPr>
          <w:sz w:val="30"/>
          <w:szCs w:val="30"/>
          <w:highlight w:val="yellow"/>
        </w:rPr>
      </w:pPr>
      <w:r w:rsidDel="00000000" w:rsidR="00000000" w:rsidRPr="00000000">
        <w:rPr>
          <w:rtl w:val="0"/>
        </w:rPr>
      </w:r>
    </w:p>
    <w:p w:rsidR="00000000" w:rsidDel="00000000" w:rsidP="00000000" w:rsidRDefault="00000000" w:rsidRPr="00000000" w14:paraId="0000002B">
      <w:pPr>
        <w:spacing w:line="360" w:lineRule="auto"/>
        <w:rPr>
          <w:sz w:val="30"/>
          <w:szCs w:val="30"/>
        </w:rPr>
      </w:pPr>
      <w:r w:rsidDel="00000000" w:rsidR="00000000" w:rsidRPr="00000000">
        <w:rPr>
          <w:sz w:val="30"/>
          <w:szCs w:val="30"/>
          <w:rtl w:val="0"/>
        </w:rPr>
        <w:t xml:space="preserve">Rae Knopik </w:t>
      </w:r>
    </w:p>
    <w:p w:rsidR="00000000" w:rsidDel="00000000" w:rsidP="00000000" w:rsidRDefault="00000000" w:rsidRPr="00000000" w14:paraId="0000002C">
      <w:pPr>
        <w:spacing w:line="360" w:lineRule="auto"/>
        <w:rPr>
          <w:sz w:val="30"/>
          <w:szCs w:val="30"/>
        </w:rPr>
      </w:pPr>
      <w:r w:rsidDel="00000000" w:rsidR="00000000" w:rsidRPr="00000000">
        <w:rPr>
          <w:sz w:val="30"/>
          <w:szCs w:val="30"/>
          <w:rtl w:val="0"/>
        </w:rPr>
        <w:t xml:space="preserve">Founder and President</w:t>
      </w:r>
    </w:p>
    <w:p w:rsidR="00000000" w:rsidDel="00000000" w:rsidP="00000000" w:rsidRDefault="00000000" w:rsidRPr="00000000" w14:paraId="0000002D">
      <w:pPr>
        <w:spacing w:line="360" w:lineRule="auto"/>
        <w:rPr>
          <w:sz w:val="30"/>
          <w:szCs w:val="30"/>
        </w:rPr>
      </w:pPr>
      <w:r w:rsidDel="00000000" w:rsidR="00000000" w:rsidRPr="00000000">
        <w:rPr>
          <w:sz w:val="30"/>
          <w:szCs w:val="30"/>
          <w:rtl w:val="0"/>
        </w:rPr>
        <w:t xml:space="preserve">6 March 2023 </w:t>
      </w:r>
    </w:p>
    <w:p w:rsidR="00000000" w:rsidDel="00000000" w:rsidP="00000000" w:rsidRDefault="00000000" w:rsidRPr="00000000" w14:paraId="0000002E">
      <w:pPr>
        <w:spacing w:line="360" w:lineRule="auto"/>
        <w:rPr>
          <w:sz w:val="30"/>
          <w:szCs w:val="30"/>
        </w:rPr>
      </w:pPr>
      <w:r w:rsidDel="00000000" w:rsidR="00000000" w:rsidRPr="00000000">
        <w:rPr>
          <w:sz w:val="30"/>
          <w:szCs w:val="30"/>
        </w:rPr>
        <w:drawing>
          <wp:inline distB="114300" distT="114300" distL="114300" distR="114300">
            <wp:extent cx="1595438" cy="1595438"/>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95438" cy="1595438"/>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spacing w:line="360" w:lineRule="auto"/>
        <w:rPr/>
      </w:pPr>
      <w:bookmarkStart w:colFirst="0" w:colLast="0" w:name="_wosbvnivfh4b" w:id="12"/>
      <w:bookmarkEnd w:id="12"/>
      <w:r w:rsidDel="00000000" w:rsidR="00000000" w:rsidRPr="00000000">
        <w:rPr>
          <w:rtl w:val="0"/>
        </w:rPr>
        <w:t xml:space="preserve">Our Statement of Intent</w:t>
      </w:r>
    </w:p>
    <w:p w:rsidR="00000000" w:rsidDel="00000000" w:rsidP="00000000" w:rsidRDefault="00000000" w:rsidRPr="00000000" w14:paraId="00000030">
      <w:pPr>
        <w:spacing w:line="360" w:lineRule="auto"/>
        <w:rPr>
          <w:sz w:val="30"/>
          <w:szCs w:val="30"/>
        </w:rPr>
      </w:pPr>
      <w:r w:rsidDel="00000000" w:rsidR="00000000" w:rsidRPr="00000000">
        <w:rPr>
          <w:sz w:val="30"/>
          <w:szCs w:val="30"/>
          <w:rtl w:val="0"/>
        </w:rPr>
        <w:t xml:space="preserve">At CBR Gals, we believe in building an inclusive community where everyone is welcome and can participate equally. </w:t>
      </w:r>
    </w:p>
    <w:p w:rsidR="00000000" w:rsidDel="00000000" w:rsidP="00000000" w:rsidRDefault="00000000" w:rsidRPr="00000000" w14:paraId="00000031">
      <w:pPr>
        <w:spacing w:line="360" w:lineRule="auto"/>
        <w:rPr>
          <w:sz w:val="30"/>
          <w:szCs w:val="30"/>
        </w:rPr>
      </w:pPr>
      <w:r w:rsidDel="00000000" w:rsidR="00000000" w:rsidRPr="00000000">
        <w:rPr>
          <w:rtl w:val="0"/>
        </w:rPr>
      </w:r>
    </w:p>
    <w:p w:rsidR="00000000" w:rsidDel="00000000" w:rsidP="00000000" w:rsidRDefault="00000000" w:rsidRPr="00000000" w14:paraId="00000032">
      <w:pPr>
        <w:spacing w:line="360" w:lineRule="auto"/>
        <w:rPr>
          <w:sz w:val="30"/>
          <w:szCs w:val="30"/>
        </w:rPr>
      </w:pPr>
      <w:r w:rsidDel="00000000" w:rsidR="00000000" w:rsidRPr="00000000">
        <w:rPr>
          <w:sz w:val="30"/>
          <w:szCs w:val="30"/>
          <w:rtl w:val="0"/>
        </w:rPr>
        <w:t xml:space="preserve">Our DIAP is our commitment to improving accessibility for people living with disability in all aspects of our organisation. We have consulted with our community to ensure that we are addressing the needs of those who may face barriers to participation. We are dedicated to implementing practices and policies that will ensure our events and offerings are accessible to all. This commitment extends to all members, participants, employees, and board members, now and in the future. </w:t>
      </w:r>
    </w:p>
    <w:p w:rsidR="00000000" w:rsidDel="00000000" w:rsidP="00000000" w:rsidRDefault="00000000" w:rsidRPr="00000000" w14:paraId="00000033">
      <w:pPr>
        <w:spacing w:line="360" w:lineRule="auto"/>
        <w:rPr>
          <w:sz w:val="30"/>
          <w:szCs w:val="30"/>
        </w:rPr>
      </w:pPr>
      <w:r w:rsidDel="00000000" w:rsidR="00000000" w:rsidRPr="00000000">
        <w:rPr>
          <w:rtl w:val="0"/>
        </w:rPr>
      </w:r>
    </w:p>
    <w:p w:rsidR="00000000" w:rsidDel="00000000" w:rsidP="00000000" w:rsidRDefault="00000000" w:rsidRPr="00000000" w14:paraId="00000034">
      <w:pPr>
        <w:spacing w:line="360" w:lineRule="auto"/>
        <w:rPr>
          <w:sz w:val="30"/>
          <w:szCs w:val="30"/>
        </w:rPr>
      </w:pPr>
      <w:r w:rsidDel="00000000" w:rsidR="00000000" w:rsidRPr="00000000">
        <w:rPr>
          <w:sz w:val="30"/>
          <w:szCs w:val="30"/>
          <w:rtl w:val="0"/>
        </w:rPr>
        <w:t xml:space="preserve">We believe that by fostering a culture of inclusivity, we will continue to build a stronger and more connected community for all Gals.</w:t>
      </w:r>
    </w:p>
    <w:p w:rsidR="00000000" w:rsidDel="00000000" w:rsidP="00000000" w:rsidRDefault="00000000" w:rsidRPr="00000000" w14:paraId="00000035">
      <w:pPr>
        <w:spacing w:line="360" w:lineRule="auto"/>
        <w:rPr>
          <w:sz w:val="30"/>
          <w:szCs w:val="30"/>
          <w:highlight w:val="yellow"/>
        </w:rPr>
      </w:pPr>
      <w:r w:rsidDel="00000000" w:rsidR="00000000" w:rsidRPr="00000000">
        <w:rPr>
          <w:rtl w:val="0"/>
        </w:rPr>
      </w:r>
    </w:p>
    <w:p w:rsidR="00000000" w:rsidDel="00000000" w:rsidP="00000000" w:rsidRDefault="00000000" w:rsidRPr="00000000" w14:paraId="00000036">
      <w:pPr>
        <w:pStyle w:val="Heading1"/>
        <w:spacing w:line="360" w:lineRule="auto"/>
        <w:rPr/>
      </w:pPr>
      <w:bookmarkStart w:colFirst="0" w:colLast="0" w:name="_s96txcr73tox" w:id="13"/>
      <w:bookmarkEnd w:id="13"/>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spacing w:line="360" w:lineRule="auto"/>
        <w:rPr/>
      </w:pPr>
      <w:bookmarkStart w:colFirst="0" w:colLast="0" w:name="_mwwrmngdnipb" w:id="14"/>
      <w:bookmarkEnd w:id="14"/>
      <w:r w:rsidDel="00000000" w:rsidR="00000000" w:rsidRPr="00000000">
        <w:rPr>
          <w:rtl w:val="0"/>
        </w:rPr>
        <w:t xml:space="preserve">Legislative Framework</w:t>
      </w:r>
      <w:r w:rsidDel="00000000" w:rsidR="00000000" w:rsidRPr="00000000">
        <w:rPr>
          <w:rtl w:val="0"/>
        </w:rPr>
      </w:r>
    </w:p>
    <w:p w:rsidR="00000000" w:rsidDel="00000000" w:rsidP="00000000" w:rsidRDefault="00000000" w:rsidRPr="00000000" w14:paraId="00000038">
      <w:pPr>
        <w:spacing w:line="360" w:lineRule="auto"/>
        <w:rPr>
          <w:sz w:val="30"/>
          <w:szCs w:val="30"/>
        </w:rPr>
      </w:pPr>
      <w:r w:rsidDel="00000000" w:rsidR="00000000" w:rsidRPr="00000000">
        <w:rPr>
          <w:sz w:val="30"/>
          <w:szCs w:val="30"/>
          <w:rtl w:val="0"/>
        </w:rPr>
        <w:t xml:space="preserve">Rights and obligations outlined in various legislative and policy frameworks also serve as a guide for the CBR Gals DIAP.</w:t>
      </w:r>
      <w:r w:rsidDel="00000000" w:rsidR="00000000" w:rsidRPr="00000000">
        <w:rPr>
          <w:sz w:val="30"/>
          <w:szCs w:val="30"/>
          <w:rtl w:val="0"/>
        </w:rPr>
        <w:t xml:space="preserve"> Since its conception, the CBR Gals Network has been committed to complying with all aspects of these instruments. This DIAP does not replace or alter our current commitments but instead intends to extend our commitments broader than the minimum standards required by law to create even more inclusive communities.</w:t>
      </w:r>
    </w:p>
    <w:p w:rsidR="00000000" w:rsidDel="00000000" w:rsidP="00000000" w:rsidRDefault="00000000" w:rsidRPr="00000000" w14:paraId="00000039">
      <w:pPr>
        <w:spacing w:line="360" w:lineRule="auto"/>
        <w:rPr>
          <w:sz w:val="30"/>
          <w:szCs w:val="30"/>
        </w:rPr>
      </w:pPr>
      <w:r w:rsidDel="00000000" w:rsidR="00000000" w:rsidRPr="00000000">
        <w:rPr>
          <w:rtl w:val="0"/>
        </w:rPr>
      </w:r>
    </w:p>
    <w:p w:rsidR="00000000" w:rsidDel="00000000" w:rsidP="00000000" w:rsidRDefault="00000000" w:rsidRPr="00000000" w14:paraId="0000003A">
      <w:pPr>
        <w:spacing w:line="360" w:lineRule="auto"/>
        <w:rPr>
          <w:sz w:val="30"/>
          <w:szCs w:val="30"/>
        </w:rPr>
      </w:pPr>
      <w:r w:rsidDel="00000000" w:rsidR="00000000" w:rsidRPr="00000000">
        <w:rPr>
          <w:sz w:val="30"/>
          <w:szCs w:val="30"/>
          <w:rtl w:val="0"/>
        </w:rPr>
        <w:t xml:space="preserve">The CBR Gals is compliant with </w:t>
      </w:r>
      <w:r w:rsidDel="00000000" w:rsidR="00000000" w:rsidRPr="00000000">
        <w:rPr>
          <w:sz w:val="30"/>
          <w:szCs w:val="30"/>
          <w:rtl w:val="0"/>
        </w:rPr>
        <w:t xml:space="preserve">the Disability Discrimination Act 1992 (Cth) and the Australian Human Rights Commission Act 1986 (Cth) on a domestic level. These codify the principles contained in the UN Convention of the Rights of Persons with Disabilities. In brief, the relevant Article 3 principles of this convention for our organisation include:</w:t>
      </w:r>
    </w:p>
    <w:p w:rsidR="00000000" w:rsidDel="00000000" w:rsidP="00000000" w:rsidRDefault="00000000" w:rsidRPr="00000000" w14:paraId="0000003B">
      <w:pPr>
        <w:spacing w:line="360" w:lineRule="auto"/>
        <w:rPr>
          <w:rFonts w:ascii="Roboto" w:cs="Roboto" w:eastAsia="Roboto" w:hAnsi="Roboto"/>
          <w:color w:val="1f1923"/>
          <w:sz w:val="30"/>
          <w:szCs w:val="30"/>
        </w:rPr>
      </w:pPr>
      <w:r w:rsidDel="00000000" w:rsidR="00000000" w:rsidRPr="00000000">
        <w:rPr>
          <w:sz w:val="30"/>
          <w:szCs w:val="30"/>
          <w:rtl w:val="0"/>
        </w:rPr>
        <w:tab/>
        <w:t xml:space="preserve">“</w:t>
      </w:r>
      <w:r w:rsidDel="00000000" w:rsidR="00000000" w:rsidRPr="00000000">
        <w:rPr>
          <w:rFonts w:ascii="Roboto" w:cs="Roboto" w:eastAsia="Roboto" w:hAnsi="Roboto"/>
          <w:color w:val="1f1923"/>
          <w:sz w:val="30"/>
          <w:szCs w:val="30"/>
          <w:rtl w:val="0"/>
        </w:rPr>
        <w:t xml:space="preserve">(b) Non-discrimination;</w:t>
      </w:r>
    </w:p>
    <w:p w:rsidR="00000000" w:rsidDel="00000000" w:rsidP="00000000" w:rsidRDefault="00000000" w:rsidRPr="00000000" w14:paraId="0000003C">
      <w:pPr>
        <w:spacing w:line="360" w:lineRule="auto"/>
        <w:ind w:firstLine="720"/>
        <w:rPr>
          <w:rFonts w:ascii="Roboto" w:cs="Roboto" w:eastAsia="Roboto" w:hAnsi="Roboto"/>
          <w:color w:val="1f1923"/>
          <w:sz w:val="30"/>
          <w:szCs w:val="30"/>
        </w:rPr>
      </w:pPr>
      <w:r w:rsidDel="00000000" w:rsidR="00000000" w:rsidRPr="00000000">
        <w:rPr>
          <w:rFonts w:ascii="Roboto" w:cs="Roboto" w:eastAsia="Roboto" w:hAnsi="Roboto"/>
          <w:color w:val="1f1923"/>
          <w:sz w:val="30"/>
          <w:szCs w:val="30"/>
          <w:rtl w:val="0"/>
        </w:rPr>
        <w:t xml:space="preserve">(c) Full and effective participation and inclusion in society;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0" w:line="360" w:lineRule="auto"/>
        <w:ind w:left="720" w:firstLine="0"/>
        <w:rPr>
          <w:rFonts w:ascii="Roboto" w:cs="Roboto" w:eastAsia="Roboto" w:hAnsi="Roboto"/>
          <w:color w:val="1f1923"/>
          <w:sz w:val="30"/>
          <w:szCs w:val="30"/>
        </w:rPr>
      </w:pPr>
      <w:r w:rsidDel="00000000" w:rsidR="00000000" w:rsidRPr="00000000">
        <w:rPr>
          <w:rFonts w:ascii="Roboto" w:cs="Roboto" w:eastAsia="Roboto" w:hAnsi="Roboto"/>
          <w:color w:val="1f1923"/>
          <w:sz w:val="30"/>
          <w:szCs w:val="30"/>
          <w:rtl w:val="0"/>
        </w:rPr>
        <w:t xml:space="preserve">(d) Respect for difference and acceptance of persons with disabilities as part of human diversity and humanity;</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0" w:line="360" w:lineRule="auto"/>
        <w:ind w:left="720" w:firstLine="0"/>
        <w:rPr>
          <w:rFonts w:ascii="Roboto" w:cs="Roboto" w:eastAsia="Roboto" w:hAnsi="Roboto"/>
          <w:color w:val="1f1923"/>
          <w:sz w:val="30"/>
          <w:szCs w:val="30"/>
        </w:rPr>
      </w:pPr>
      <w:r w:rsidDel="00000000" w:rsidR="00000000" w:rsidRPr="00000000">
        <w:rPr>
          <w:rFonts w:ascii="Roboto" w:cs="Roboto" w:eastAsia="Roboto" w:hAnsi="Roboto"/>
          <w:color w:val="1f1923"/>
          <w:sz w:val="30"/>
          <w:szCs w:val="30"/>
          <w:rtl w:val="0"/>
        </w:rPr>
        <w:t xml:space="preserve">(e) Equality of opportunity;</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40" w:line="360" w:lineRule="auto"/>
        <w:ind w:left="720" w:firstLine="0"/>
        <w:rPr>
          <w:sz w:val="30"/>
          <w:szCs w:val="30"/>
        </w:rPr>
      </w:pPr>
      <w:r w:rsidDel="00000000" w:rsidR="00000000" w:rsidRPr="00000000">
        <w:rPr>
          <w:rFonts w:ascii="Roboto" w:cs="Roboto" w:eastAsia="Roboto" w:hAnsi="Roboto"/>
          <w:color w:val="1f1923"/>
          <w:sz w:val="30"/>
          <w:szCs w:val="30"/>
          <w:rtl w:val="0"/>
        </w:rPr>
        <w:t xml:space="preserve">(f) Accessibility;”</w:t>
      </w:r>
      <w:r w:rsidDel="00000000" w:rsidR="00000000" w:rsidRPr="00000000">
        <w:rPr>
          <w:rtl w:val="0"/>
        </w:rPr>
      </w:r>
    </w:p>
    <w:p w:rsidR="00000000" w:rsidDel="00000000" w:rsidP="00000000" w:rsidRDefault="00000000" w:rsidRPr="00000000" w14:paraId="00000040">
      <w:pPr>
        <w:spacing w:line="360" w:lineRule="auto"/>
        <w:rPr>
          <w:sz w:val="30"/>
          <w:szCs w:val="30"/>
        </w:rPr>
      </w:pPr>
      <w:r w:rsidDel="00000000" w:rsidR="00000000" w:rsidRPr="00000000">
        <w:rPr>
          <w:sz w:val="30"/>
          <w:szCs w:val="30"/>
          <w:rtl w:val="0"/>
        </w:rPr>
        <w:t xml:space="preserve">At a territory-level, our employment practices and services offered are governed by the Discrimination Act 1991 (ACT), Human Rights Commission Act 2005 (ACT), and the Human Rights Act 2004 (ACT).</w:t>
      </w:r>
      <w:r w:rsidDel="00000000" w:rsidR="00000000" w:rsidRPr="00000000">
        <w:rPr>
          <w:rtl w:val="0"/>
        </w:rPr>
      </w:r>
    </w:p>
    <w:p w:rsidR="00000000" w:rsidDel="00000000" w:rsidP="00000000" w:rsidRDefault="00000000" w:rsidRPr="00000000" w14:paraId="00000041">
      <w:pPr>
        <w:spacing w:line="360" w:lineRule="auto"/>
        <w:rPr>
          <w:sz w:val="30"/>
          <w:szCs w:val="30"/>
        </w:rPr>
      </w:pPr>
      <w:r w:rsidDel="00000000" w:rsidR="00000000" w:rsidRPr="00000000">
        <w:rPr>
          <w:rtl w:val="0"/>
        </w:rPr>
      </w:r>
    </w:p>
    <w:p w:rsidR="00000000" w:rsidDel="00000000" w:rsidP="00000000" w:rsidRDefault="00000000" w:rsidRPr="00000000" w14:paraId="00000042">
      <w:pPr>
        <w:spacing w:line="360" w:lineRule="auto"/>
        <w:rPr>
          <w:sz w:val="30"/>
          <w:szCs w:val="30"/>
        </w:rPr>
      </w:pPr>
      <w:r w:rsidDel="00000000" w:rsidR="00000000" w:rsidRPr="00000000">
        <w:rPr>
          <w:sz w:val="30"/>
          <w:szCs w:val="30"/>
          <w:rtl w:val="0"/>
        </w:rPr>
        <w:t xml:space="preserve">The CBR Gals Network remains alive to the ever-improving legislative frameworks that govern disability and inclusion in our society, and we regularly review relevant legislation to identify any internal controls that need to be updated to reflect legislative requirements.</w:t>
      </w:r>
      <w:r w:rsidDel="00000000" w:rsidR="00000000" w:rsidRPr="00000000">
        <w:rPr>
          <w:rtl w:val="0"/>
        </w:rPr>
      </w:r>
    </w:p>
    <w:p w:rsidR="00000000" w:rsidDel="00000000" w:rsidP="00000000" w:rsidRDefault="00000000" w:rsidRPr="00000000" w14:paraId="00000043">
      <w:pPr>
        <w:spacing w:line="360" w:lineRule="auto"/>
        <w:rPr>
          <w:sz w:val="30"/>
          <w:szCs w:val="30"/>
        </w:rPr>
      </w:pPr>
      <w:r w:rsidDel="00000000" w:rsidR="00000000" w:rsidRPr="00000000">
        <w:rPr>
          <w:rtl w:val="0"/>
        </w:rPr>
      </w:r>
    </w:p>
    <w:p w:rsidR="00000000" w:rsidDel="00000000" w:rsidP="00000000" w:rsidRDefault="00000000" w:rsidRPr="00000000" w14:paraId="00000044">
      <w:pPr>
        <w:spacing w:line="360" w:lineRule="auto"/>
        <w:rPr>
          <w:sz w:val="30"/>
          <w:szCs w:val="30"/>
        </w:rPr>
      </w:pPr>
      <w:r w:rsidDel="00000000" w:rsidR="00000000" w:rsidRPr="00000000">
        <w:rPr>
          <w:sz w:val="30"/>
          <w:szCs w:val="30"/>
          <w:rtl w:val="0"/>
        </w:rPr>
        <w:t xml:space="preserve">We have also consulted the ACT Disability Strategy - Community Services Strategy, which outlines the government's commitment to improving the lives of people living with disability through a range of initiatives. Their initial consultation snapshot discussed systemic issues such as: (1) “the impact of social isolation and lack of inclusion”, (2) “poor community attitudes toward people with disability, stigma and discrimination”, (3) “lack of disability awareness and knowledge across many sectors”, and (4) “financial disadvantage”. As an organisation, we understand that these are the relevant key concerns of ACT communities on which we can have a positive influence, and we have therefore undertaken further consultation and aligned the focus areas of our plan accordingly.</w:t>
      </w:r>
    </w:p>
    <w:p w:rsidR="00000000" w:rsidDel="00000000" w:rsidP="00000000" w:rsidRDefault="00000000" w:rsidRPr="00000000" w14:paraId="00000045">
      <w:pPr>
        <w:spacing w:line="360" w:lineRule="auto"/>
        <w:rPr>
          <w:sz w:val="30"/>
          <w:szCs w:val="30"/>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sz w:val="30"/>
          <w:szCs w:val="30"/>
          <w:rtl w:val="0"/>
        </w:rPr>
        <w:t xml:space="preserve">Therefore, this DIAP is not only guided by ethical considerations but is also informed by governing legal and policy frameworks that prioritise the rights and inclusion of people living with disability.</w:t>
      </w:r>
      <w:r w:rsidDel="00000000" w:rsidR="00000000" w:rsidRPr="00000000">
        <w:rPr>
          <w:rtl w:val="0"/>
        </w:rPr>
      </w:r>
    </w:p>
    <w:p w:rsidR="00000000" w:rsidDel="00000000" w:rsidP="00000000" w:rsidRDefault="00000000" w:rsidRPr="00000000" w14:paraId="00000047">
      <w:pPr>
        <w:pStyle w:val="Heading1"/>
        <w:spacing w:line="360" w:lineRule="auto"/>
        <w:rPr/>
      </w:pPr>
      <w:bookmarkStart w:colFirst="0" w:colLast="0" w:name="_r9q7o3c22yxc" w:id="15"/>
      <w:bookmarkEnd w:id="15"/>
      <w:r w:rsidDel="00000000" w:rsidR="00000000" w:rsidRPr="00000000">
        <w:rPr>
          <w:rtl w:val="0"/>
        </w:rPr>
        <w:t xml:space="preserve">Consultation</w:t>
      </w:r>
    </w:p>
    <w:p w:rsidR="00000000" w:rsidDel="00000000" w:rsidP="00000000" w:rsidRDefault="00000000" w:rsidRPr="00000000" w14:paraId="00000048">
      <w:pPr>
        <w:spacing w:line="360" w:lineRule="auto"/>
        <w:rPr>
          <w:sz w:val="32"/>
          <w:szCs w:val="32"/>
          <w:highlight w:val="yellow"/>
        </w:rPr>
      </w:pPr>
      <w:r w:rsidDel="00000000" w:rsidR="00000000" w:rsidRPr="00000000">
        <w:rPr>
          <w:sz w:val="32"/>
          <w:szCs w:val="32"/>
          <w:rtl w:val="0"/>
        </w:rPr>
        <w:t xml:space="preserve">Consultation is a crucial aspect of our DIAP, and we are committed to ensuring transparency and involvement from members of our community, including those who self-identify as living with disability. We began by extending a callout to local Canberrans through our email network of over 700 and social media posts with a following of over 4,500. Our first consultation was held with four community members on 28 November 2022.</w:t>
      </w:r>
      <w:r w:rsidDel="00000000" w:rsidR="00000000" w:rsidRPr="00000000">
        <w:rPr>
          <w:rtl w:val="0"/>
        </w:rPr>
      </w:r>
    </w:p>
    <w:p w:rsidR="00000000" w:rsidDel="00000000" w:rsidP="00000000" w:rsidRDefault="00000000" w:rsidRPr="00000000" w14:paraId="00000049">
      <w:pPr>
        <w:spacing w:line="360" w:lineRule="auto"/>
        <w:rPr>
          <w:sz w:val="32"/>
          <w:szCs w:val="32"/>
        </w:rPr>
      </w:pPr>
      <w:r w:rsidDel="00000000" w:rsidR="00000000" w:rsidRPr="00000000">
        <w:rPr>
          <w:rtl w:val="0"/>
        </w:rPr>
      </w:r>
    </w:p>
    <w:p w:rsidR="00000000" w:rsidDel="00000000" w:rsidP="00000000" w:rsidRDefault="00000000" w:rsidRPr="00000000" w14:paraId="0000004A">
      <w:pPr>
        <w:spacing w:line="360" w:lineRule="auto"/>
        <w:rPr>
          <w:sz w:val="32"/>
          <w:szCs w:val="32"/>
        </w:rPr>
      </w:pPr>
      <w:r w:rsidDel="00000000" w:rsidR="00000000" w:rsidRPr="00000000">
        <w:rPr>
          <w:sz w:val="32"/>
          <w:szCs w:val="32"/>
          <w:rtl w:val="0"/>
        </w:rPr>
        <w:t xml:space="preserve">Throughout the development of the DIAP, our staff, board members, and volunteers who self-identify as living with disability, and/or have experience in disability inclusion or policy writing sectors collaborated on the plan. We also provided progress updates in our newsletters, soliciting feedback from our community.</w:t>
      </w:r>
    </w:p>
    <w:p w:rsidR="00000000" w:rsidDel="00000000" w:rsidP="00000000" w:rsidRDefault="00000000" w:rsidRPr="00000000" w14:paraId="0000004B">
      <w:pPr>
        <w:spacing w:line="360" w:lineRule="auto"/>
        <w:rPr>
          <w:sz w:val="32"/>
          <w:szCs w:val="32"/>
        </w:rPr>
      </w:pPr>
      <w:r w:rsidDel="00000000" w:rsidR="00000000" w:rsidRPr="00000000">
        <w:rPr>
          <w:rtl w:val="0"/>
        </w:rPr>
      </w:r>
    </w:p>
    <w:p w:rsidR="00000000" w:rsidDel="00000000" w:rsidP="00000000" w:rsidRDefault="00000000" w:rsidRPr="00000000" w14:paraId="0000004C">
      <w:pPr>
        <w:spacing w:line="360" w:lineRule="auto"/>
        <w:rPr>
          <w:sz w:val="32"/>
          <w:szCs w:val="32"/>
        </w:rPr>
      </w:pPr>
      <w:r w:rsidDel="00000000" w:rsidR="00000000" w:rsidRPr="00000000">
        <w:rPr>
          <w:sz w:val="32"/>
          <w:szCs w:val="32"/>
          <w:rtl w:val="0"/>
        </w:rPr>
        <w:t xml:space="preserve">Regular feedback sessions with </w:t>
      </w:r>
      <w:r w:rsidDel="00000000" w:rsidR="00000000" w:rsidRPr="00000000">
        <w:rPr>
          <w:rtl w:val="0"/>
        </w:rPr>
        <w:t xml:space="preserve">b</w:t>
      </w:r>
      <w:r w:rsidDel="00000000" w:rsidR="00000000" w:rsidRPr="00000000">
        <w:rPr>
          <w:sz w:val="32"/>
          <w:szCs w:val="32"/>
          <w:rtl w:val="0"/>
        </w:rPr>
        <w:t xml:space="preserve">oard members have occurred throughout the development of the plan. Additional working group conversations have also been held with </w:t>
      </w:r>
      <w:r w:rsidDel="00000000" w:rsidR="00000000" w:rsidRPr="00000000">
        <w:rPr>
          <w:sz w:val="32"/>
          <w:szCs w:val="32"/>
          <w:rtl w:val="0"/>
        </w:rPr>
        <w:t xml:space="preserve">community members, particularly </w:t>
      </w:r>
      <w:r w:rsidDel="00000000" w:rsidR="00000000" w:rsidRPr="00000000">
        <w:rPr>
          <w:rtl w:val="0"/>
        </w:rPr>
        <w:t xml:space="preserve">those living with disability</w:t>
      </w:r>
      <w:r w:rsidDel="00000000" w:rsidR="00000000" w:rsidRPr="00000000">
        <w:rPr>
          <w:sz w:val="32"/>
          <w:szCs w:val="32"/>
          <w:rtl w:val="0"/>
        </w:rPr>
        <w:t xml:space="preserve">, to tailor the plan and address any inaccuracies or issues that arose. For example, we held a</w:t>
      </w:r>
      <w:r w:rsidDel="00000000" w:rsidR="00000000" w:rsidRPr="00000000">
        <w:rPr>
          <w:sz w:val="32"/>
          <w:szCs w:val="32"/>
          <w:rtl w:val="0"/>
        </w:rPr>
        <w:t xml:space="preserve"> direct consultation on 9 May 2023 in relation to the presentation of the plan, with a community member whose professional area of expertise lies in </w:t>
      </w:r>
      <w:r w:rsidDel="00000000" w:rsidR="00000000" w:rsidRPr="00000000">
        <w:rPr>
          <w:rtl w:val="0"/>
        </w:rPr>
        <w:t xml:space="preserve">D</w:t>
      </w:r>
      <w:r w:rsidDel="00000000" w:rsidR="00000000" w:rsidRPr="00000000">
        <w:rPr>
          <w:sz w:val="32"/>
          <w:szCs w:val="32"/>
          <w:rtl w:val="0"/>
        </w:rPr>
        <w:t xml:space="preserve">isability </w:t>
      </w:r>
      <w:r w:rsidDel="00000000" w:rsidR="00000000" w:rsidRPr="00000000">
        <w:rPr>
          <w:rtl w:val="0"/>
        </w:rPr>
        <w:t xml:space="preserve">I</w:t>
      </w:r>
      <w:r w:rsidDel="00000000" w:rsidR="00000000" w:rsidRPr="00000000">
        <w:rPr>
          <w:sz w:val="32"/>
          <w:szCs w:val="32"/>
          <w:rtl w:val="0"/>
        </w:rPr>
        <w:t xml:space="preserve">nclusion.</w:t>
      </w:r>
    </w:p>
    <w:p w:rsidR="00000000" w:rsidDel="00000000" w:rsidP="00000000" w:rsidRDefault="00000000" w:rsidRPr="00000000" w14:paraId="0000004D">
      <w:pPr>
        <w:spacing w:line="360" w:lineRule="auto"/>
        <w:rPr/>
      </w:pPr>
      <w:r w:rsidDel="00000000" w:rsidR="00000000" w:rsidRPr="00000000">
        <w:rPr>
          <w:rtl w:val="0"/>
        </w:rPr>
      </w:r>
    </w:p>
    <w:p w:rsidR="00000000" w:rsidDel="00000000" w:rsidP="00000000" w:rsidRDefault="00000000" w:rsidRPr="00000000" w14:paraId="0000004E">
      <w:pPr>
        <w:spacing w:line="360" w:lineRule="auto"/>
        <w:rPr>
          <w:sz w:val="32"/>
          <w:szCs w:val="32"/>
          <w:highlight w:val="yellow"/>
        </w:rPr>
      </w:pPr>
      <w:r w:rsidDel="00000000" w:rsidR="00000000" w:rsidRPr="00000000">
        <w:rPr>
          <w:rtl w:val="0"/>
        </w:rPr>
        <w:t xml:space="preserve">A final consultation was held online in June 2023, and subsequently the draft plan was forwarded to community members to provide more detailed feedback.</w:t>
      </w:r>
      <w:r w:rsidDel="00000000" w:rsidR="00000000" w:rsidRPr="00000000">
        <w:rPr>
          <w:rtl w:val="0"/>
        </w:rPr>
      </w:r>
    </w:p>
    <w:p w:rsidR="00000000" w:rsidDel="00000000" w:rsidP="00000000" w:rsidRDefault="00000000" w:rsidRPr="00000000" w14:paraId="0000004F">
      <w:pPr>
        <w:spacing w:line="360" w:lineRule="auto"/>
        <w:rPr>
          <w:sz w:val="32"/>
          <w:szCs w:val="32"/>
          <w:highlight w:val="yellow"/>
        </w:rPr>
        <w:sectPr>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0">
      <w:pPr>
        <w:pStyle w:val="Heading1"/>
        <w:spacing w:line="360" w:lineRule="auto"/>
        <w:rPr/>
      </w:pPr>
      <w:bookmarkStart w:colFirst="0" w:colLast="0" w:name="_nmq0prhbjxxf" w:id="16"/>
      <w:bookmarkEnd w:id="16"/>
      <w:r w:rsidDel="00000000" w:rsidR="00000000" w:rsidRPr="00000000">
        <w:rPr>
          <w:rtl w:val="0"/>
        </w:rPr>
        <w:t xml:space="preserve">Focus Areas</w:t>
      </w:r>
    </w:p>
    <w:p w:rsidR="00000000" w:rsidDel="00000000" w:rsidP="00000000" w:rsidRDefault="00000000" w:rsidRPr="00000000" w14:paraId="00000051">
      <w:pPr>
        <w:spacing w:line="360" w:lineRule="auto"/>
        <w:rPr>
          <w:sz w:val="28"/>
          <w:szCs w:val="28"/>
        </w:rPr>
      </w:pPr>
      <w:r w:rsidDel="00000000" w:rsidR="00000000" w:rsidRPr="00000000">
        <w:rPr>
          <w:sz w:val="28"/>
          <w:szCs w:val="28"/>
          <w:rtl w:val="0"/>
        </w:rPr>
        <w:t xml:space="preserve">We have identified four key focus areas for our DIAP:</w:t>
      </w:r>
    </w:p>
    <w:p w:rsidR="00000000" w:rsidDel="00000000" w:rsidP="00000000" w:rsidRDefault="00000000" w:rsidRPr="00000000" w14:paraId="00000052">
      <w:pPr>
        <w:spacing w:line="360" w:lineRule="auto"/>
        <w:rPr>
          <w:sz w:val="30"/>
          <w:szCs w:val="30"/>
        </w:rPr>
      </w:pPr>
      <w:r w:rsidDel="00000000" w:rsidR="00000000" w:rsidRPr="00000000">
        <w:rPr>
          <w:rtl w:val="0"/>
        </w:rPr>
      </w:r>
    </w:p>
    <w:p w:rsidR="00000000" w:rsidDel="00000000" w:rsidP="00000000" w:rsidRDefault="00000000" w:rsidRPr="00000000" w14:paraId="00000053">
      <w:pPr>
        <w:pStyle w:val="Heading2"/>
        <w:numPr>
          <w:ilvl w:val="0"/>
          <w:numId w:val="7"/>
        </w:numPr>
        <w:spacing w:line="360" w:lineRule="auto"/>
        <w:rPr>
          <w:b w:val="0"/>
          <w:sz w:val="40"/>
          <w:szCs w:val="40"/>
        </w:rPr>
      </w:pPr>
      <w:bookmarkStart w:colFirst="0" w:colLast="0" w:name="_zcrjtlx6yoon" w:id="17"/>
      <w:bookmarkEnd w:id="17"/>
      <w:r w:rsidDel="00000000" w:rsidR="00000000" w:rsidRPr="00000000">
        <w:rPr>
          <w:b w:val="0"/>
          <w:sz w:val="40"/>
          <w:szCs w:val="40"/>
          <w:rtl w:val="0"/>
        </w:rPr>
        <w:t xml:space="preserve"> </w:t>
      </w:r>
      <w:r w:rsidDel="00000000" w:rsidR="00000000" w:rsidRPr="00000000">
        <w:rPr>
          <w:rtl w:val="0"/>
        </w:rPr>
        <w:t xml:space="preserve">Accessibility of our website and communication channels:</w:t>
      </w:r>
      <w:r w:rsidDel="00000000" w:rsidR="00000000" w:rsidRPr="00000000">
        <w:rPr>
          <w:rtl w:val="0"/>
        </w:rPr>
      </w:r>
    </w:p>
    <w:p w:rsidR="00000000" w:rsidDel="00000000" w:rsidP="00000000" w:rsidRDefault="00000000" w:rsidRPr="00000000" w14:paraId="00000054">
      <w:pPr>
        <w:numPr>
          <w:ilvl w:val="0"/>
          <w:numId w:val="13"/>
        </w:numPr>
        <w:spacing w:line="360" w:lineRule="auto"/>
        <w:ind w:left="1440" w:hanging="360"/>
        <w:rPr>
          <w:sz w:val="30"/>
          <w:szCs w:val="30"/>
          <w:u w:val="none"/>
        </w:rPr>
      </w:pPr>
      <w:r w:rsidDel="00000000" w:rsidR="00000000" w:rsidRPr="00000000">
        <w:rPr>
          <w:sz w:val="30"/>
          <w:szCs w:val="30"/>
          <w:rtl w:val="0"/>
        </w:rPr>
        <w:t xml:space="preserve">Implementing ID descriptions for all photos, newsletters, and other content to ensure accessibility for those with visual impairments.</w:t>
      </w:r>
    </w:p>
    <w:p w:rsidR="00000000" w:rsidDel="00000000" w:rsidP="00000000" w:rsidRDefault="00000000" w:rsidRPr="00000000" w14:paraId="00000055">
      <w:pPr>
        <w:numPr>
          <w:ilvl w:val="0"/>
          <w:numId w:val="13"/>
        </w:numPr>
        <w:spacing w:line="360" w:lineRule="auto"/>
        <w:ind w:left="1440" w:hanging="360"/>
        <w:rPr>
          <w:sz w:val="30"/>
          <w:szCs w:val="30"/>
          <w:u w:val="none"/>
        </w:rPr>
      </w:pPr>
      <w:r w:rsidDel="00000000" w:rsidR="00000000" w:rsidRPr="00000000">
        <w:rPr>
          <w:sz w:val="30"/>
          <w:szCs w:val="30"/>
          <w:rtl w:val="0"/>
        </w:rPr>
        <w:t xml:space="preserve">Developing a website accessibility navigation bar that will allow the user to modify the site, with </w:t>
      </w:r>
      <w:r w:rsidDel="00000000" w:rsidR="00000000" w:rsidRPr="00000000">
        <w:rPr>
          <w:sz w:val="30"/>
          <w:szCs w:val="30"/>
          <w:rtl w:val="0"/>
        </w:rPr>
        <w:t xml:space="preserve">tools</w:t>
      </w:r>
      <w:r w:rsidDel="00000000" w:rsidR="00000000" w:rsidRPr="00000000">
        <w:rPr>
          <w:sz w:val="30"/>
          <w:szCs w:val="30"/>
          <w:rtl w:val="0"/>
        </w:rPr>
        <w:t xml:space="preserve"> such as zooming, colour-changing text, and read-out-loud options to improve accessibility for individuals with different disabilities.</w:t>
      </w:r>
      <w:r w:rsidDel="00000000" w:rsidR="00000000" w:rsidRPr="00000000">
        <w:rPr>
          <w:rtl w:val="0"/>
        </w:rPr>
      </w:r>
    </w:p>
    <w:p w:rsidR="00000000" w:rsidDel="00000000" w:rsidP="00000000" w:rsidRDefault="00000000" w:rsidRPr="00000000" w14:paraId="00000056">
      <w:pPr>
        <w:numPr>
          <w:ilvl w:val="0"/>
          <w:numId w:val="13"/>
        </w:numPr>
        <w:spacing w:line="360" w:lineRule="auto"/>
        <w:ind w:left="1440" w:hanging="360"/>
        <w:rPr>
          <w:sz w:val="30"/>
          <w:szCs w:val="30"/>
          <w:u w:val="none"/>
        </w:rPr>
      </w:pPr>
      <w:r w:rsidDel="00000000" w:rsidR="00000000" w:rsidRPr="00000000">
        <w:rPr>
          <w:sz w:val="30"/>
          <w:szCs w:val="30"/>
          <w:rtl w:val="0"/>
        </w:rPr>
        <w:t xml:space="preserve">Editing the website at a general level to comply with WCAG 2.0. Guidelines.</w:t>
      </w:r>
    </w:p>
    <w:p w:rsidR="00000000" w:rsidDel="00000000" w:rsidP="00000000" w:rsidRDefault="00000000" w:rsidRPr="00000000" w14:paraId="00000057">
      <w:pPr>
        <w:spacing w:line="360" w:lineRule="auto"/>
        <w:rPr>
          <w:sz w:val="30"/>
          <w:szCs w:val="30"/>
        </w:rPr>
      </w:pPr>
      <w:r w:rsidDel="00000000" w:rsidR="00000000" w:rsidRPr="00000000">
        <w:rPr>
          <w:rtl w:val="0"/>
        </w:rPr>
      </w:r>
    </w:p>
    <w:p w:rsidR="00000000" w:rsidDel="00000000" w:rsidP="00000000" w:rsidRDefault="00000000" w:rsidRPr="00000000" w14:paraId="00000058">
      <w:pPr>
        <w:pStyle w:val="Heading2"/>
        <w:numPr>
          <w:ilvl w:val="0"/>
          <w:numId w:val="7"/>
        </w:numPr>
        <w:spacing w:line="360" w:lineRule="auto"/>
        <w:ind w:left="720" w:hanging="360"/>
        <w:rPr/>
      </w:pPr>
      <w:bookmarkStart w:colFirst="0" w:colLast="0" w:name="_ugh0akllhh7y" w:id="18"/>
      <w:bookmarkEnd w:id="18"/>
      <w:r w:rsidDel="00000000" w:rsidR="00000000" w:rsidRPr="00000000">
        <w:rPr>
          <w:rtl w:val="0"/>
        </w:rPr>
        <w:t xml:space="preserve"> </w:t>
      </w:r>
      <w:r w:rsidDel="00000000" w:rsidR="00000000" w:rsidRPr="00000000">
        <w:rPr>
          <w:rtl w:val="0"/>
        </w:rPr>
        <w:t xml:space="preserve">Accessibility at physical and online events:</w:t>
      </w:r>
    </w:p>
    <w:p w:rsidR="00000000" w:rsidDel="00000000" w:rsidP="00000000" w:rsidRDefault="00000000" w:rsidRPr="00000000" w14:paraId="00000059">
      <w:pPr>
        <w:numPr>
          <w:ilvl w:val="0"/>
          <w:numId w:val="11"/>
        </w:numPr>
        <w:spacing w:line="360" w:lineRule="auto"/>
        <w:ind w:left="1440" w:hanging="360"/>
        <w:rPr>
          <w:sz w:val="30"/>
          <w:szCs w:val="30"/>
          <w:u w:val="none"/>
        </w:rPr>
      </w:pPr>
      <w:r w:rsidDel="00000000" w:rsidR="00000000" w:rsidRPr="00000000">
        <w:rPr>
          <w:sz w:val="30"/>
          <w:szCs w:val="30"/>
          <w:rtl w:val="0"/>
        </w:rPr>
        <w:t xml:space="preserve">Providing guidance for each event to all attendees ahead of time with instructions to access the venue.</w:t>
      </w:r>
    </w:p>
    <w:p w:rsidR="00000000" w:rsidDel="00000000" w:rsidP="00000000" w:rsidRDefault="00000000" w:rsidRPr="00000000" w14:paraId="0000005A">
      <w:pPr>
        <w:numPr>
          <w:ilvl w:val="0"/>
          <w:numId w:val="11"/>
        </w:numPr>
        <w:spacing w:line="360" w:lineRule="auto"/>
        <w:ind w:left="1440" w:hanging="360"/>
        <w:rPr>
          <w:sz w:val="30"/>
          <w:szCs w:val="30"/>
          <w:u w:val="none"/>
        </w:rPr>
      </w:pPr>
      <w:r w:rsidDel="00000000" w:rsidR="00000000" w:rsidRPr="00000000">
        <w:rPr>
          <w:sz w:val="30"/>
          <w:szCs w:val="30"/>
          <w:rtl w:val="0"/>
        </w:rPr>
        <w:t xml:space="preserve">Ensuring all venues are ramp and lift accessible to accommodate individuals with mobility impairments.</w:t>
      </w:r>
    </w:p>
    <w:p w:rsidR="00000000" w:rsidDel="00000000" w:rsidP="00000000" w:rsidRDefault="00000000" w:rsidRPr="00000000" w14:paraId="0000005B">
      <w:pPr>
        <w:numPr>
          <w:ilvl w:val="0"/>
          <w:numId w:val="11"/>
        </w:numPr>
        <w:spacing w:line="360" w:lineRule="auto"/>
        <w:ind w:left="1440" w:hanging="360"/>
        <w:rPr>
          <w:sz w:val="30"/>
          <w:szCs w:val="30"/>
          <w:u w:val="none"/>
        </w:rPr>
      </w:pPr>
      <w:r w:rsidDel="00000000" w:rsidR="00000000" w:rsidRPr="00000000">
        <w:rPr>
          <w:sz w:val="30"/>
          <w:szCs w:val="30"/>
          <w:rtl w:val="0"/>
        </w:rPr>
        <w:t xml:space="preserve">In the future, providing translators and sign language interpreters for events to assist individuals with hearing impairments.</w:t>
      </w:r>
    </w:p>
    <w:p w:rsidR="00000000" w:rsidDel="00000000" w:rsidP="00000000" w:rsidRDefault="00000000" w:rsidRPr="00000000" w14:paraId="0000005C">
      <w:pPr>
        <w:numPr>
          <w:ilvl w:val="0"/>
          <w:numId w:val="11"/>
        </w:numPr>
        <w:spacing w:line="360" w:lineRule="auto"/>
        <w:ind w:left="1440" w:hanging="360"/>
        <w:rPr>
          <w:sz w:val="30"/>
          <w:szCs w:val="30"/>
        </w:rPr>
      </w:pPr>
      <w:r w:rsidDel="00000000" w:rsidR="00000000" w:rsidRPr="00000000">
        <w:rPr>
          <w:sz w:val="30"/>
          <w:szCs w:val="30"/>
          <w:rtl w:val="0"/>
        </w:rPr>
        <w:t xml:space="preserve">The ACT Government has found that 59.6% of people living with disability are economically disadvantaged. Therefore, CBR Gals will continue to keep events low-fee for broader accessibility, but will begin to provide a “no-questions-asked” concession discount or ticket for those who would like to attend but are experiencing financial difficulty.</w:t>
      </w:r>
      <w:r w:rsidDel="00000000" w:rsidR="00000000" w:rsidRPr="00000000">
        <w:rPr>
          <w:rtl w:val="0"/>
        </w:rPr>
      </w:r>
    </w:p>
    <w:p w:rsidR="00000000" w:rsidDel="00000000" w:rsidP="00000000" w:rsidRDefault="00000000" w:rsidRPr="00000000" w14:paraId="0000005D">
      <w:pPr>
        <w:spacing w:line="360" w:lineRule="auto"/>
        <w:ind w:left="1440" w:firstLine="0"/>
        <w:rPr>
          <w:sz w:val="30"/>
          <w:szCs w:val="30"/>
        </w:rPr>
      </w:pPr>
      <w:r w:rsidDel="00000000" w:rsidR="00000000" w:rsidRPr="00000000">
        <w:rPr>
          <w:rtl w:val="0"/>
        </w:rPr>
      </w:r>
    </w:p>
    <w:p w:rsidR="00000000" w:rsidDel="00000000" w:rsidP="00000000" w:rsidRDefault="00000000" w:rsidRPr="00000000" w14:paraId="0000005E">
      <w:pPr>
        <w:pStyle w:val="Heading2"/>
        <w:numPr>
          <w:ilvl w:val="0"/>
          <w:numId w:val="7"/>
        </w:numPr>
        <w:spacing w:line="360" w:lineRule="auto"/>
        <w:ind w:left="720" w:hanging="360"/>
        <w:rPr/>
      </w:pPr>
      <w:bookmarkStart w:colFirst="0" w:colLast="0" w:name="_pvsaixssd5zw" w:id="19"/>
      <w:bookmarkEnd w:id="19"/>
      <w:r w:rsidDel="00000000" w:rsidR="00000000" w:rsidRPr="00000000">
        <w:rPr>
          <w:rtl w:val="0"/>
        </w:rPr>
        <w:t xml:space="preserve"> </w:t>
      </w:r>
      <w:r w:rsidDel="00000000" w:rsidR="00000000" w:rsidRPr="00000000">
        <w:rPr>
          <w:rtl w:val="0"/>
        </w:rPr>
        <w:t xml:space="preserve">Support within the structure of the organisation:</w:t>
      </w:r>
    </w:p>
    <w:p w:rsidR="00000000" w:rsidDel="00000000" w:rsidP="00000000" w:rsidRDefault="00000000" w:rsidRPr="00000000" w14:paraId="0000005F">
      <w:pPr>
        <w:numPr>
          <w:ilvl w:val="0"/>
          <w:numId w:val="17"/>
        </w:numPr>
        <w:spacing w:line="360" w:lineRule="auto"/>
        <w:ind w:left="1440" w:hanging="360"/>
        <w:rPr>
          <w:sz w:val="30"/>
          <w:szCs w:val="30"/>
          <w:u w:val="none"/>
        </w:rPr>
      </w:pPr>
      <w:r w:rsidDel="00000000" w:rsidR="00000000" w:rsidRPr="00000000">
        <w:rPr>
          <w:sz w:val="30"/>
          <w:szCs w:val="30"/>
          <w:rtl w:val="0"/>
        </w:rPr>
        <w:t xml:space="preserve">Providing support for employees, volunteers, and board members to accommodate their needs and different disabilities.</w:t>
      </w:r>
    </w:p>
    <w:p w:rsidR="00000000" w:rsidDel="00000000" w:rsidP="00000000" w:rsidRDefault="00000000" w:rsidRPr="00000000" w14:paraId="00000060">
      <w:pPr>
        <w:numPr>
          <w:ilvl w:val="0"/>
          <w:numId w:val="17"/>
        </w:numPr>
        <w:spacing w:line="360" w:lineRule="auto"/>
        <w:ind w:left="1440" w:hanging="360"/>
        <w:rPr>
          <w:sz w:val="30"/>
          <w:szCs w:val="30"/>
          <w:u w:val="none"/>
        </w:rPr>
      </w:pPr>
      <w:r w:rsidDel="00000000" w:rsidR="00000000" w:rsidRPr="00000000">
        <w:rPr>
          <w:sz w:val="30"/>
          <w:szCs w:val="30"/>
          <w:rtl w:val="0"/>
        </w:rPr>
        <w:t xml:space="preserve">Creating a positive and inclusive workplace culture that values diversity and inclusion.</w:t>
      </w:r>
    </w:p>
    <w:p w:rsidR="00000000" w:rsidDel="00000000" w:rsidP="00000000" w:rsidRDefault="00000000" w:rsidRPr="00000000" w14:paraId="00000061">
      <w:pPr>
        <w:spacing w:line="360" w:lineRule="auto"/>
        <w:rPr>
          <w:sz w:val="30"/>
          <w:szCs w:val="30"/>
        </w:rPr>
      </w:pPr>
      <w:r w:rsidDel="00000000" w:rsidR="00000000" w:rsidRPr="00000000">
        <w:rPr>
          <w:rtl w:val="0"/>
        </w:rPr>
      </w:r>
    </w:p>
    <w:p w:rsidR="00000000" w:rsidDel="00000000" w:rsidP="00000000" w:rsidRDefault="00000000" w:rsidRPr="00000000" w14:paraId="00000062">
      <w:pPr>
        <w:pStyle w:val="Heading2"/>
        <w:numPr>
          <w:ilvl w:val="0"/>
          <w:numId w:val="7"/>
        </w:numPr>
        <w:spacing w:line="360" w:lineRule="auto"/>
        <w:ind w:left="720" w:hanging="360"/>
        <w:rPr/>
      </w:pPr>
      <w:bookmarkStart w:colFirst="0" w:colLast="0" w:name="_fwjrb7rn5gga" w:id="20"/>
      <w:bookmarkEnd w:id="20"/>
      <w:r w:rsidDel="00000000" w:rsidR="00000000" w:rsidRPr="00000000">
        <w:rPr>
          <w:rtl w:val="0"/>
        </w:rPr>
        <w:t xml:space="preserve"> </w:t>
      </w:r>
      <w:r w:rsidDel="00000000" w:rsidR="00000000" w:rsidRPr="00000000">
        <w:rPr>
          <w:rtl w:val="0"/>
        </w:rPr>
        <w:t xml:space="preserve">Education at a broader community level:</w:t>
      </w:r>
    </w:p>
    <w:p w:rsidR="00000000" w:rsidDel="00000000" w:rsidP="00000000" w:rsidRDefault="00000000" w:rsidRPr="00000000" w14:paraId="00000063">
      <w:pPr>
        <w:numPr>
          <w:ilvl w:val="0"/>
          <w:numId w:val="14"/>
        </w:numPr>
        <w:spacing w:line="360" w:lineRule="auto"/>
        <w:ind w:left="1440" w:hanging="360"/>
        <w:rPr>
          <w:sz w:val="30"/>
          <w:szCs w:val="30"/>
          <w:u w:val="none"/>
        </w:rPr>
      </w:pPr>
      <w:r w:rsidDel="00000000" w:rsidR="00000000" w:rsidRPr="00000000">
        <w:rPr>
          <w:sz w:val="30"/>
          <w:szCs w:val="30"/>
          <w:rtl w:val="0"/>
        </w:rPr>
        <w:t xml:space="preserve">Creating inclusive guides, resources, and content from relevant creators to promote disability inclusion and awareness in the wider community.</w:t>
      </w:r>
    </w:p>
    <w:p w:rsidR="00000000" w:rsidDel="00000000" w:rsidP="00000000" w:rsidRDefault="00000000" w:rsidRPr="00000000" w14:paraId="00000064">
      <w:pPr>
        <w:spacing w:line="360" w:lineRule="auto"/>
        <w:rPr>
          <w:sz w:val="30"/>
          <w:szCs w:val="30"/>
        </w:rPr>
      </w:pPr>
      <w:r w:rsidDel="00000000" w:rsidR="00000000" w:rsidRPr="00000000">
        <w:rPr>
          <w:rtl w:val="0"/>
        </w:rPr>
      </w:r>
    </w:p>
    <w:p w:rsidR="00000000" w:rsidDel="00000000" w:rsidP="00000000" w:rsidRDefault="00000000" w:rsidRPr="00000000" w14:paraId="00000065">
      <w:pPr>
        <w:spacing w:line="360" w:lineRule="auto"/>
        <w:rPr>
          <w:sz w:val="30"/>
          <w:szCs w:val="30"/>
        </w:rPr>
      </w:pPr>
      <w:r w:rsidDel="00000000" w:rsidR="00000000" w:rsidRPr="00000000">
        <w:rPr>
          <w:sz w:val="30"/>
          <w:szCs w:val="30"/>
          <w:rtl w:val="0"/>
        </w:rPr>
        <w:t xml:space="preserve">We will measure the success of these goals through ongoing monitoring and evaluation by the board, staff, and volunteers. Additionally, we will seek feedback and suggestions from people living with disability to ensure our initiatives are meeting their needs and improving their experiences. Our commitment to disability inclusion will remain ongoing and continuous.</w:t>
      </w:r>
    </w:p>
    <w:p w:rsidR="00000000" w:rsidDel="00000000" w:rsidP="00000000" w:rsidRDefault="00000000" w:rsidRPr="00000000" w14:paraId="00000066">
      <w:pPr>
        <w:pStyle w:val="Heading1"/>
        <w:spacing w:line="360" w:lineRule="auto"/>
        <w:rPr/>
      </w:pPr>
      <w:bookmarkStart w:colFirst="0" w:colLast="0" w:name="_qliezcy0jvgp" w:id="21"/>
      <w:bookmarkEnd w:id="21"/>
      <w:r w:rsidDel="00000000" w:rsidR="00000000" w:rsidRPr="00000000">
        <w:rPr>
          <w:rtl w:val="0"/>
        </w:rPr>
      </w:r>
    </w:p>
    <w:p w:rsidR="00000000" w:rsidDel="00000000" w:rsidP="00000000" w:rsidRDefault="00000000" w:rsidRPr="00000000" w14:paraId="00000067">
      <w:pPr>
        <w:pStyle w:val="Heading1"/>
        <w:spacing w:line="360" w:lineRule="auto"/>
        <w:rPr/>
      </w:pPr>
      <w:bookmarkStart w:colFirst="0" w:colLast="0" w:name="_duh1jwosdayb" w:id="22"/>
      <w:bookmarkEnd w:id="22"/>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spacing w:line="360" w:lineRule="auto"/>
        <w:rPr>
          <w:sz w:val="30"/>
          <w:szCs w:val="30"/>
        </w:rPr>
      </w:pPr>
      <w:bookmarkStart w:colFirst="0" w:colLast="0" w:name="_7jsiiit4gsun" w:id="23"/>
      <w:bookmarkEnd w:id="23"/>
      <w:r w:rsidDel="00000000" w:rsidR="00000000" w:rsidRPr="00000000">
        <w:rPr>
          <w:rtl w:val="0"/>
        </w:rPr>
        <w:t xml:space="preserve">Actionable Goals</w:t>
      </w:r>
      <w:r w:rsidDel="00000000" w:rsidR="00000000" w:rsidRPr="00000000">
        <w:rPr>
          <w:rtl w:val="0"/>
        </w:rPr>
      </w:r>
    </w:p>
    <w:p w:rsidR="00000000" w:rsidDel="00000000" w:rsidP="00000000" w:rsidRDefault="00000000" w:rsidRPr="00000000" w14:paraId="00000069">
      <w:pPr>
        <w:pStyle w:val="Heading2"/>
        <w:numPr>
          <w:ilvl w:val="0"/>
          <w:numId w:val="15"/>
        </w:numPr>
        <w:spacing w:line="360" w:lineRule="auto"/>
        <w:ind w:left="720" w:hanging="360"/>
        <w:rPr/>
      </w:pPr>
      <w:bookmarkStart w:colFirst="0" w:colLast="0" w:name="_5ie7v7tqixus" w:id="24"/>
      <w:bookmarkEnd w:id="24"/>
      <w:r w:rsidDel="00000000" w:rsidR="00000000" w:rsidRPr="00000000">
        <w:rPr>
          <w:rtl w:val="0"/>
        </w:rPr>
        <w:t xml:space="preserve"> </w:t>
      </w:r>
      <w:r w:rsidDel="00000000" w:rsidR="00000000" w:rsidRPr="00000000">
        <w:rPr>
          <w:rtl w:val="0"/>
        </w:rPr>
        <w:t xml:space="preserve">Ensure that all venues and vendors selected for events are accessible for different disabilities. </w:t>
      </w:r>
      <w:r w:rsidDel="00000000" w:rsidR="00000000" w:rsidRPr="00000000">
        <w:rPr>
          <w:rtl w:val="0"/>
        </w:rPr>
        <w:t xml:space="preserve">Compliance with a tailored Event Checklist document (See Annex 1), distributed internally and to event volunteers, that ensures all venues meet minimum standards. Adherence will ensure that planning, communication and coordination of the event is inherently inclusive throughout.</w:t>
      </w:r>
      <w:r w:rsidDel="00000000" w:rsidR="00000000" w:rsidRPr="00000000">
        <w:rPr>
          <w:rtl w:val="0"/>
        </w:rPr>
      </w:r>
    </w:p>
    <w:p w:rsidR="00000000" w:rsidDel="00000000" w:rsidP="00000000" w:rsidRDefault="00000000" w:rsidRPr="00000000" w14:paraId="0000006A">
      <w:pPr>
        <w:numPr>
          <w:ilvl w:val="0"/>
          <w:numId w:val="1"/>
        </w:numPr>
        <w:spacing w:line="360" w:lineRule="auto"/>
        <w:ind w:left="1440" w:hanging="360"/>
        <w:rPr>
          <w:sz w:val="30"/>
          <w:szCs w:val="30"/>
          <w:u w:val="none"/>
        </w:rPr>
      </w:pPr>
      <w:r w:rsidDel="00000000" w:rsidR="00000000" w:rsidRPr="00000000">
        <w:rPr>
          <w:sz w:val="30"/>
          <w:szCs w:val="30"/>
          <w:rtl w:val="0"/>
        </w:rPr>
        <w:t xml:space="preserve">Timeframe: Ongoing.</w:t>
      </w:r>
    </w:p>
    <w:p w:rsidR="00000000" w:rsidDel="00000000" w:rsidP="00000000" w:rsidRDefault="00000000" w:rsidRPr="00000000" w14:paraId="0000006B">
      <w:pPr>
        <w:numPr>
          <w:ilvl w:val="0"/>
          <w:numId w:val="1"/>
        </w:numPr>
        <w:spacing w:line="360" w:lineRule="auto"/>
        <w:ind w:left="1440" w:hanging="360"/>
        <w:rPr>
          <w:sz w:val="30"/>
          <w:szCs w:val="30"/>
          <w:u w:val="none"/>
        </w:rPr>
      </w:pPr>
      <w:r w:rsidDel="00000000" w:rsidR="00000000" w:rsidRPr="00000000">
        <w:rPr>
          <w:sz w:val="30"/>
          <w:szCs w:val="30"/>
          <w:rtl w:val="0"/>
        </w:rPr>
        <w:t xml:space="preserve">Ownership: Operations Officer.</w:t>
      </w:r>
    </w:p>
    <w:p w:rsidR="00000000" w:rsidDel="00000000" w:rsidP="00000000" w:rsidRDefault="00000000" w:rsidRPr="00000000" w14:paraId="0000006C">
      <w:pPr>
        <w:numPr>
          <w:ilvl w:val="0"/>
          <w:numId w:val="1"/>
        </w:numPr>
        <w:spacing w:line="360" w:lineRule="auto"/>
        <w:ind w:left="1440" w:hanging="360"/>
        <w:rPr>
          <w:sz w:val="30"/>
          <w:szCs w:val="30"/>
          <w:u w:val="none"/>
        </w:rPr>
      </w:pPr>
      <w:r w:rsidDel="00000000" w:rsidR="00000000" w:rsidRPr="00000000">
        <w:rPr>
          <w:sz w:val="30"/>
          <w:szCs w:val="30"/>
          <w:rtl w:val="0"/>
        </w:rPr>
        <w:t xml:space="preserve">Measuring progress: Review of event planning and attendee feedback.</w:t>
      </w:r>
    </w:p>
    <w:p w:rsidR="00000000" w:rsidDel="00000000" w:rsidP="00000000" w:rsidRDefault="00000000" w:rsidRPr="00000000" w14:paraId="0000006D">
      <w:pPr>
        <w:spacing w:line="360" w:lineRule="auto"/>
        <w:ind w:left="1440" w:firstLine="0"/>
        <w:rPr>
          <w:sz w:val="30"/>
          <w:szCs w:val="30"/>
        </w:rPr>
      </w:pPr>
      <w:r w:rsidDel="00000000" w:rsidR="00000000" w:rsidRPr="00000000">
        <w:rPr>
          <w:rtl w:val="0"/>
        </w:rPr>
      </w:r>
    </w:p>
    <w:p w:rsidR="00000000" w:rsidDel="00000000" w:rsidP="00000000" w:rsidRDefault="00000000" w:rsidRPr="00000000" w14:paraId="0000006E">
      <w:pPr>
        <w:pStyle w:val="Heading2"/>
        <w:numPr>
          <w:ilvl w:val="0"/>
          <w:numId w:val="15"/>
        </w:numPr>
        <w:spacing w:line="360" w:lineRule="auto"/>
        <w:ind w:left="720" w:hanging="360"/>
        <w:rPr/>
      </w:pPr>
      <w:bookmarkStart w:colFirst="0" w:colLast="0" w:name="_g3rlcwmvkaa9" w:id="25"/>
      <w:bookmarkEnd w:id="25"/>
      <w:r w:rsidDel="00000000" w:rsidR="00000000" w:rsidRPr="00000000">
        <w:rPr>
          <w:rtl w:val="0"/>
        </w:rPr>
        <w:t xml:space="preserve"> </w:t>
      </w:r>
      <w:r w:rsidDel="00000000" w:rsidR="00000000" w:rsidRPr="00000000">
        <w:rPr>
          <w:rtl w:val="0"/>
        </w:rPr>
        <w:t xml:space="preserve">Create the framework to fundraise for and implement WCAG 2.0 compliance, and Accessibility Tools on our website. These Accessibility Tools will include the ability to alter font size and page colours, and access voice reading in order to make the website more accessible for a person who is blind or has low vision.</w:t>
      </w:r>
    </w:p>
    <w:p w:rsidR="00000000" w:rsidDel="00000000" w:rsidP="00000000" w:rsidRDefault="00000000" w:rsidRPr="00000000" w14:paraId="0000006F">
      <w:pPr>
        <w:numPr>
          <w:ilvl w:val="0"/>
          <w:numId w:val="8"/>
        </w:numPr>
        <w:spacing w:line="360" w:lineRule="auto"/>
        <w:ind w:left="1440" w:hanging="360"/>
        <w:rPr>
          <w:sz w:val="30"/>
          <w:szCs w:val="30"/>
          <w:u w:val="none"/>
        </w:rPr>
      </w:pPr>
      <w:r w:rsidDel="00000000" w:rsidR="00000000" w:rsidRPr="00000000">
        <w:rPr>
          <w:sz w:val="30"/>
          <w:szCs w:val="30"/>
          <w:rtl w:val="0"/>
        </w:rPr>
        <w:t xml:space="preserve">Timeframe: 12 months.</w:t>
      </w:r>
    </w:p>
    <w:p w:rsidR="00000000" w:rsidDel="00000000" w:rsidP="00000000" w:rsidRDefault="00000000" w:rsidRPr="00000000" w14:paraId="00000070">
      <w:pPr>
        <w:numPr>
          <w:ilvl w:val="0"/>
          <w:numId w:val="8"/>
        </w:numPr>
        <w:spacing w:line="360" w:lineRule="auto"/>
        <w:ind w:left="1440" w:hanging="360"/>
        <w:rPr>
          <w:sz w:val="30"/>
          <w:szCs w:val="30"/>
          <w:u w:val="none"/>
        </w:rPr>
      </w:pPr>
      <w:r w:rsidDel="00000000" w:rsidR="00000000" w:rsidRPr="00000000">
        <w:rPr>
          <w:sz w:val="30"/>
          <w:szCs w:val="30"/>
          <w:rtl w:val="0"/>
        </w:rPr>
        <w:t xml:space="preserve">Ownership: Operations Officer and Non-Executive Head of Fundraising.</w:t>
      </w:r>
    </w:p>
    <w:p w:rsidR="00000000" w:rsidDel="00000000" w:rsidP="00000000" w:rsidRDefault="00000000" w:rsidRPr="00000000" w14:paraId="00000071">
      <w:pPr>
        <w:numPr>
          <w:ilvl w:val="0"/>
          <w:numId w:val="8"/>
        </w:numPr>
        <w:spacing w:line="360" w:lineRule="auto"/>
        <w:ind w:left="1440" w:hanging="360"/>
        <w:rPr>
          <w:sz w:val="30"/>
          <w:szCs w:val="30"/>
          <w:u w:val="none"/>
        </w:rPr>
      </w:pPr>
      <w:r w:rsidDel="00000000" w:rsidR="00000000" w:rsidRPr="00000000">
        <w:rPr>
          <w:sz w:val="30"/>
          <w:szCs w:val="30"/>
          <w:rtl w:val="0"/>
        </w:rPr>
        <w:t xml:space="preserve">Measuring progress: Tracking fundraising efforts and implementation of Accessibility Tools on the website, and feedback from users living with disability.</w:t>
      </w:r>
    </w:p>
    <w:p w:rsidR="00000000" w:rsidDel="00000000" w:rsidP="00000000" w:rsidRDefault="00000000" w:rsidRPr="00000000" w14:paraId="00000072">
      <w:pPr>
        <w:spacing w:line="360" w:lineRule="auto"/>
        <w:rPr>
          <w:sz w:val="30"/>
          <w:szCs w:val="30"/>
        </w:rPr>
      </w:pPr>
      <w:r w:rsidDel="00000000" w:rsidR="00000000" w:rsidRPr="00000000">
        <w:rPr>
          <w:rtl w:val="0"/>
        </w:rPr>
      </w:r>
    </w:p>
    <w:p w:rsidR="00000000" w:rsidDel="00000000" w:rsidP="00000000" w:rsidRDefault="00000000" w:rsidRPr="00000000" w14:paraId="00000073">
      <w:pPr>
        <w:pStyle w:val="Heading2"/>
        <w:numPr>
          <w:ilvl w:val="0"/>
          <w:numId w:val="15"/>
        </w:numPr>
        <w:spacing w:line="360" w:lineRule="auto"/>
        <w:ind w:left="720" w:hanging="360"/>
        <w:rPr/>
      </w:pPr>
      <w:bookmarkStart w:colFirst="0" w:colLast="0" w:name="_z32j63ojl0i1" w:id="26"/>
      <w:bookmarkEnd w:id="26"/>
      <w:r w:rsidDel="00000000" w:rsidR="00000000" w:rsidRPr="00000000">
        <w:rPr>
          <w:rtl w:val="0"/>
        </w:rPr>
        <w:t xml:space="preserve"> </w:t>
      </w:r>
      <w:r w:rsidDel="00000000" w:rsidR="00000000" w:rsidRPr="00000000">
        <w:rPr>
          <w:rtl w:val="0"/>
        </w:rPr>
        <w:t xml:space="preserve">Create the framework for aggregating and creating social media posts that connect and advance women and gender-diverse people living with disability in our community, while enabling members without disability in our community to become more informed and aware of challenges faced by people living with disability.</w:t>
      </w:r>
    </w:p>
    <w:p w:rsidR="00000000" w:rsidDel="00000000" w:rsidP="00000000" w:rsidRDefault="00000000" w:rsidRPr="00000000" w14:paraId="00000074">
      <w:pPr>
        <w:numPr>
          <w:ilvl w:val="0"/>
          <w:numId w:val="10"/>
        </w:numPr>
        <w:spacing w:line="360" w:lineRule="auto"/>
        <w:ind w:left="1440" w:hanging="360"/>
        <w:rPr>
          <w:sz w:val="30"/>
          <w:szCs w:val="30"/>
          <w:u w:val="none"/>
        </w:rPr>
      </w:pPr>
      <w:r w:rsidDel="00000000" w:rsidR="00000000" w:rsidRPr="00000000">
        <w:rPr>
          <w:sz w:val="30"/>
          <w:szCs w:val="30"/>
          <w:rtl w:val="0"/>
        </w:rPr>
        <w:t xml:space="preserve">Timeframe: Ongoing.</w:t>
      </w:r>
    </w:p>
    <w:p w:rsidR="00000000" w:rsidDel="00000000" w:rsidP="00000000" w:rsidRDefault="00000000" w:rsidRPr="00000000" w14:paraId="00000075">
      <w:pPr>
        <w:numPr>
          <w:ilvl w:val="0"/>
          <w:numId w:val="10"/>
        </w:numPr>
        <w:spacing w:line="360" w:lineRule="auto"/>
        <w:ind w:left="1440" w:hanging="360"/>
        <w:rPr>
          <w:sz w:val="30"/>
          <w:szCs w:val="30"/>
          <w:u w:val="none"/>
        </w:rPr>
      </w:pPr>
      <w:r w:rsidDel="00000000" w:rsidR="00000000" w:rsidRPr="00000000">
        <w:rPr>
          <w:sz w:val="30"/>
          <w:szCs w:val="30"/>
          <w:rtl w:val="0"/>
        </w:rPr>
        <w:t xml:space="preserve">Ownership: Operations Officer and Non-Executive Head of Communications.</w:t>
      </w:r>
    </w:p>
    <w:p w:rsidR="00000000" w:rsidDel="00000000" w:rsidP="00000000" w:rsidRDefault="00000000" w:rsidRPr="00000000" w14:paraId="00000076">
      <w:pPr>
        <w:numPr>
          <w:ilvl w:val="0"/>
          <w:numId w:val="10"/>
        </w:numPr>
        <w:spacing w:line="360" w:lineRule="auto"/>
        <w:ind w:left="1440" w:hanging="360"/>
        <w:rPr>
          <w:sz w:val="30"/>
          <w:szCs w:val="30"/>
          <w:u w:val="none"/>
        </w:rPr>
      </w:pPr>
      <w:r w:rsidDel="00000000" w:rsidR="00000000" w:rsidRPr="00000000">
        <w:rPr>
          <w:sz w:val="30"/>
          <w:szCs w:val="30"/>
          <w:rtl w:val="0"/>
        </w:rPr>
        <w:t xml:space="preserve">Measuring progress: Tracking engagement metrics and feedback from attendees living with disability, and people without disability in the community.</w:t>
      </w:r>
    </w:p>
    <w:p w:rsidR="00000000" w:rsidDel="00000000" w:rsidP="00000000" w:rsidRDefault="00000000" w:rsidRPr="00000000" w14:paraId="00000077">
      <w:pPr>
        <w:pStyle w:val="Heading2"/>
        <w:numPr>
          <w:ilvl w:val="0"/>
          <w:numId w:val="15"/>
        </w:numPr>
        <w:spacing w:line="360" w:lineRule="auto"/>
        <w:ind w:left="720" w:hanging="360"/>
        <w:rPr/>
      </w:pPr>
      <w:bookmarkStart w:colFirst="0" w:colLast="0" w:name="_assnvxbcluga" w:id="27"/>
      <w:bookmarkEnd w:id="27"/>
      <w:r w:rsidDel="00000000" w:rsidR="00000000" w:rsidRPr="00000000">
        <w:rPr>
          <w:rtl w:val="0"/>
        </w:rPr>
        <w:t xml:space="preserve"> </w:t>
      </w:r>
      <w:r w:rsidDel="00000000" w:rsidR="00000000" w:rsidRPr="00000000">
        <w:rPr>
          <w:rtl w:val="0"/>
        </w:rPr>
        <w:t xml:space="preserve">Partner with women and gender-diverse people who have disabilities to deliver events. By tracking which members of our community self-identify as living with disability, we will seek out and partner with them to create informed and meaningful events for our members to connect and advance Canberran gals.</w:t>
      </w:r>
    </w:p>
    <w:p w:rsidR="00000000" w:rsidDel="00000000" w:rsidP="00000000" w:rsidRDefault="00000000" w:rsidRPr="00000000" w14:paraId="00000078">
      <w:pPr>
        <w:numPr>
          <w:ilvl w:val="0"/>
          <w:numId w:val="16"/>
        </w:numPr>
        <w:spacing w:line="360" w:lineRule="auto"/>
        <w:ind w:left="1440" w:hanging="360"/>
        <w:rPr>
          <w:sz w:val="30"/>
          <w:szCs w:val="30"/>
          <w:u w:val="none"/>
        </w:rPr>
      </w:pPr>
      <w:r w:rsidDel="00000000" w:rsidR="00000000" w:rsidRPr="00000000">
        <w:rPr>
          <w:sz w:val="30"/>
          <w:szCs w:val="30"/>
          <w:rtl w:val="0"/>
        </w:rPr>
        <w:t xml:space="preserve">Timeframe: Ongoing.</w:t>
      </w:r>
    </w:p>
    <w:p w:rsidR="00000000" w:rsidDel="00000000" w:rsidP="00000000" w:rsidRDefault="00000000" w:rsidRPr="00000000" w14:paraId="00000079">
      <w:pPr>
        <w:numPr>
          <w:ilvl w:val="0"/>
          <w:numId w:val="16"/>
        </w:numPr>
        <w:spacing w:line="360" w:lineRule="auto"/>
        <w:ind w:left="1440" w:hanging="360"/>
        <w:rPr>
          <w:sz w:val="30"/>
          <w:szCs w:val="30"/>
          <w:u w:val="none"/>
        </w:rPr>
      </w:pPr>
      <w:r w:rsidDel="00000000" w:rsidR="00000000" w:rsidRPr="00000000">
        <w:rPr>
          <w:sz w:val="30"/>
          <w:szCs w:val="30"/>
          <w:rtl w:val="0"/>
        </w:rPr>
        <w:t xml:space="preserve">Ownership: Operations Officer and event volunteers.</w:t>
      </w:r>
    </w:p>
    <w:p w:rsidR="00000000" w:rsidDel="00000000" w:rsidP="00000000" w:rsidRDefault="00000000" w:rsidRPr="00000000" w14:paraId="0000007A">
      <w:pPr>
        <w:numPr>
          <w:ilvl w:val="0"/>
          <w:numId w:val="16"/>
        </w:numPr>
        <w:spacing w:line="360" w:lineRule="auto"/>
        <w:ind w:left="1440" w:hanging="360"/>
        <w:rPr>
          <w:sz w:val="30"/>
          <w:szCs w:val="30"/>
          <w:u w:val="none"/>
        </w:rPr>
      </w:pPr>
      <w:r w:rsidDel="00000000" w:rsidR="00000000" w:rsidRPr="00000000">
        <w:rPr>
          <w:sz w:val="30"/>
          <w:szCs w:val="30"/>
          <w:rtl w:val="0"/>
        </w:rPr>
        <w:t xml:space="preserve">Measuring progress: Tracking the number of partnerships formed, attendee feedback, and tracking the representation of women and gender-diverse people living with disability at our events.</w:t>
      </w:r>
    </w:p>
    <w:p w:rsidR="00000000" w:rsidDel="00000000" w:rsidP="00000000" w:rsidRDefault="00000000" w:rsidRPr="00000000" w14:paraId="0000007B">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7C">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7D">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7E">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7F">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0">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1">
      <w:pPr>
        <w:pStyle w:val="Heading2"/>
        <w:numPr>
          <w:ilvl w:val="0"/>
          <w:numId w:val="15"/>
        </w:numPr>
        <w:spacing w:line="360" w:lineRule="auto"/>
        <w:ind w:left="720" w:hanging="360"/>
        <w:rPr/>
      </w:pPr>
      <w:bookmarkStart w:colFirst="0" w:colLast="0" w:name="_2r5874jvatt3" w:id="28"/>
      <w:bookmarkEnd w:id="28"/>
      <w:r w:rsidDel="00000000" w:rsidR="00000000" w:rsidRPr="00000000">
        <w:rPr>
          <w:rtl w:val="0"/>
        </w:rPr>
        <w:t xml:space="preserve"> </w:t>
      </w:r>
      <w:r w:rsidDel="00000000" w:rsidR="00000000" w:rsidRPr="00000000">
        <w:rPr>
          <w:rtl w:val="0"/>
        </w:rPr>
        <w:t xml:space="preserve">Fundraise for, and develop, training for staff and volunteers on disability inclusion and accessibility best practices.</w:t>
      </w:r>
    </w:p>
    <w:p w:rsidR="00000000" w:rsidDel="00000000" w:rsidP="00000000" w:rsidRDefault="00000000" w:rsidRPr="00000000" w14:paraId="00000082">
      <w:pPr>
        <w:numPr>
          <w:ilvl w:val="0"/>
          <w:numId w:val="3"/>
        </w:numPr>
        <w:spacing w:line="360" w:lineRule="auto"/>
        <w:ind w:left="1440" w:hanging="360"/>
        <w:rPr>
          <w:sz w:val="30"/>
          <w:szCs w:val="30"/>
          <w:u w:val="none"/>
        </w:rPr>
      </w:pPr>
      <w:r w:rsidDel="00000000" w:rsidR="00000000" w:rsidRPr="00000000">
        <w:rPr>
          <w:sz w:val="30"/>
          <w:szCs w:val="30"/>
          <w:rtl w:val="0"/>
        </w:rPr>
        <w:t xml:space="preserve">Timeframe: 6 months.</w:t>
      </w:r>
    </w:p>
    <w:p w:rsidR="00000000" w:rsidDel="00000000" w:rsidP="00000000" w:rsidRDefault="00000000" w:rsidRPr="00000000" w14:paraId="00000083">
      <w:pPr>
        <w:numPr>
          <w:ilvl w:val="0"/>
          <w:numId w:val="3"/>
        </w:numPr>
        <w:spacing w:line="360" w:lineRule="auto"/>
        <w:ind w:left="1440" w:hanging="360"/>
        <w:rPr>
          <w:sz w:val="30"/>
          <w:szCs w:val="30"/>
          <w:u w:val="none"/>
        </w:rPr>
      </w:pPr>
      <w:r w:rsidDel="00000000" w:rsidR="00000000" w:rsidRPr="00000000">
        <w:rPr>
          <w:sz w:val="30"/>
          <w:szCs w:val="30"/>
          <w:rtl w:val="0"/>
        </w:rPr>
        <w:t xml:space="preserve">Ownership: President.</w:t>
      </w:r>
    </w:p>
    <w:p w:rsidR="00000000" w:rsidDel="00000000" w:rsidP="00000000" w:rsidRDefault="00000000" w:rsidRPr="00000000" w14:paraId="00000084">
      <w:pPr>
        <w:numPr>
          <w:ilvl w:val="0"/>
          <w:numId w:val="3"/>
        </w:numPr>
        <w:spacing w:line="360" w:lineRule="auto"/>
        <w:ind w:left="1440" w:hanging="360"/>
        <w:rPr>
          <w:sz w:val="30"/>
          <w:szCs w:val="30"/>
          <w:u w:val="none"/>
        </w:rPr>
      </w:pPr>
      <w:r w:rsidDel="00000000" w:rsidR="00000000" w:rsidRPr="00000000">
        <w:rPr>
          <w:sz w:val="30"/>
          <w:szCs w:val="30"/>
          <w:rtl w:val="0"/>
        </w:rPr>
        <w:t xml:space="preserve">Measuring progress: Completion of training toolkit for all staff and volunteers, and feedback from staff and volunteers on the effectiveness of the training.</w:t>
      </w:r>
    </w:p>
    <w:p w:rsidR="00000000" w:rsidDel="00000000" w:rsidP="00000000" w:rsidRDefault="00000000" w:rsidRPr="00000000" w14:paraId="00000085">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6">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7">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8">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9">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A">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B">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C">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D">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E">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8F">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90">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91">
      <w:pPr>
        <w:pStyle w:val="Heading2"/>
        <w:numPr>
          <w:ilvl w:val="0"/>
          <w:numId w:val="15"/>
        </w:numPr>
        <w:spacing w:line="360" w:lineRule="auto"/>
        <w:ind w:left="720" w:hanging="360"/>
        <w:rPr/>
      </w:pPr>
      <w:bookmarkStart w:colFirst="0" w:colLast="0" w:name="_yhc0qozam0g8" w:id="29"/>
      <w:bookmarkEnd w:id="29"/>
      <w:r w:rsidDel="00000000" w:rsidR="00000000" w:rsidRPr="00000000">
        <w:rPr>
          <w:rtl w:val="0"/>
        </w:rPr>
        <w:t xml:space="preserve"> </w:t>
      </w:r>
      <w:r w:rsidDel="00000000" w:rsidR="00000000" w:rsidRPr="00000000">
        <w:rPr>
          <w:rtl w:val="0"/>
        </w:rPr>
        <w:t xml:space="preserve">Support and accommode stakeholders living with disability to ensure that they can fully participate in our events and activities.</w:t>
      </w:r>
    </w:p>
    <w:p w:rsidR="00000000" w:rsidDel="00000000" w:rsidP="00000000" w:rsidRDefault="00000000" w:rsidRPr="00000000" w14:paraId="00000092">
      <w:pPr>
        <w:numPr>
          <w:ilvl w:val="0"/>
          <w:numId w:val="5"/>
        </w:numPr>
        <w:spacing w:line="360" w:lineRule="auto"/>
        <w:ind w:left="1440" w:hanging="360"/>
        <w:rPr>
          <w:sz w:val="30"/>
          <w:szCs w:val="30"/>
          <w:u w:val="none"/>
        </w:rPr>
      </w:pPr>
      <w:r w:rsidDel="00000000" w:rsidR="00000000" w:rsidRPr="00000000">
        <w:rPr>
          <w:sz w:val="30"/>
          <w:szCs w:val="30"/>
          <w:rtl w:val="0"/>
        </w:rPr>
        <w:t xml:space="preserve">Timeframe: Ongoing.</w:t>
      </w:r>
    </w:p>
    <w:p w:rsidR="00000000" w:rsidDel="00000000" w:rsidP="00000000" w:rsidRDefault="00000000" w:rsidRPr="00000000" w14:paraId="00000093">
      <w:pPr>
        <w:numPr>
          <w:ilvl w:val="0"/>
          <w:numId w:val="5"/>
        </w:numPr>
        <w:spacing w:line="360" w:lineRule="auto"/>
        <w:ind w:left="1440" w:hanging="360"/>
        <w:rPr>
          <w:sz w:val="30"/>
          <w:szCs w:val="30"/>
          <w:u w:val="none"/>
        </w:rPr>
      </w:pPr>
      <w:r w:rsidDel="00000000" w:rsidR="00000000" w:rsidRPr="00000000">
        <w:rPr>
          <w:sz w:val="30"/>
          <w:szCs w:val="30"/>
          <w:rtl w:val="0"/>
        </w:rPr>
        <w:t xml:space="preserve">Ownership: Board and Operations Officer.</w:t>
      </w:r>
    </w:p>
    <w:p w:rsidR="00000000" w:rsidDel="00000000" w:rsidP="00000000" w:rsidRDefault="00000000" w:rsidRPr="00000000" w14:paraId="00000094">
      <w:pPr>
        <w:numPr>
          <w:ilvl w:val="0"/>
          <w:numId w:val="5"/>
        </w:numPr>
        <w:spacing w:line="360" w:lineRule="auto"/>
        <w:ind w:left="1440" w:hanging="360"/>
        <w:rPr>
          <w:sz w:val="30"/>
          <w:szCs w:val="30"/>
          <w:u w:val="none"/>
        </w:rPr>
      </w:pPr>
      <w:r w:rsidDel="00000000" w:rsidR="00000000" w:rsidRPr="00000000">
        <w:rPr>
          <w:sz w:val="30"/>
          <w:szCs w:val="30"/>
          <w:rtl w:val="0"/>
        </w:rPr>
        <w:t xml:space="preserve">Measuring progress: Feedback from staff and volunteers living with disability on the effectiveness of accommodations and support provided.</w:t>
      </w:r>
    </w:p>
    <w:p w:rsidR="00000000" w:rsidDel="00000000" w:rsidP="00000000" w:rsidRDefault="00000000" w:rsidRPr="00000000" w14:paraId="00000095">
      <w:pPr>
        <w:spacing w:line="360" w:lineRule="auto"/>
        <w:rPr>
          <w:sz w:val="30"/>
          <w:szCs w:val="30"/>
        </w:rPr>
      </w:pPr>
      <w:r w:rsidDel="00000000" w:rsidR="00000000" w:rsidRPr="00000000">
        <w:rPr>
          <w:rtl w:val="0"/>
        </w:rPr>
      </w:r>
    </w:p>
    <w:p w:rsidR="00000000" w:rsidDel="00000000" w:rsidP="00000000" w:rsidRDefault="00000000" w:rsidRPr="00000000" w14:paraId="00000096">
      <w:pPr>
        <w:spacing w:line="360" w:lineRule="auto"/>
        <w:rPr>
          <w:sz w:val="30"/>
          <w:szCs w:val="30"/>
        </w:rPr>
      </w:pPr>
      <w:r w:rsidDel="00000000" w:rsidR="00000000" w:rsidRPr="00000000">
        <w:rPr>
          <w:rtl w:val="0"/>
        </w:rPr>
      </w:r>
    </w:p>
    <w:p w:rsidR="00000000" w:rsidDel="00000000" w:rsidP="00000000" w:rsidRDefault="00000000" w:rsidRPr="00000000" w14:paraId="00000097">
      <w:pPr>
        <w:spacing w:line="360" w:lineRule="auto"/>
        <w:rPr>
          <w:sz w:val="30"/>
          <w:szCs w:val="30"/>
        </w:rPr>
      </w:pPr>
      <w:r w:rsidDel="00000000" w:rsidR="00000000" w:rsidRPr="00000000">
        <w:rPr>
          <w:rtl w:val="0"/>
        </w:rPr>
      </w:r>
    </w:p>
    <w:p w:rsidR="00000000" w:rsidDel="00000000" w:rsidP="00000000" w:rsidRDefault="00000000" w:rsidRPr="00000000" w14:paraId="00000098">
      <w:pPr>
        <w:spacing w:line="360" w:lineRule="auto"/>
        <w:rPr>
          <w:sz w:val="30"/>
          <w:szCs w:val="30"/>
        </w:rPr>
      </w:pPr>
      <w:r w:rsidDel="00000000" w:rsidR="00000000" w:rsidRPr="00000000">
        <w:rPr>
          <w:rtl w:val="0"/>
        </w:rPr>
      </w:r>
    </w:p>
    <w:p w:rsidR="00000000" w:rsidDel="00000000" w:rsidP="00000000" w:rsidRDefault="00000000" w:rsidRPr="00000000" w14:paraId="00000099">
      <w:pPr>
        <w:spacing w:line="360" w:lineRule="auto"/>
        <w:rPr>
          <w:sz w:val="30"/>
          <w:szCs w:val="30"/>
        </w:rPr>
      </w:pPr>
      <w:r w:rsidDel="00000000" w:rsidR="00000000" w:rsidRPr="00000000">
        <w:rPr>
          <w:rtl w:val="0"/>
        </w:rPr>
      </w:r>
    </w:p>
    <w:p w:rsidR="00000000" w:rsidDel="00000000" w:rsidP="00000000" w:rsidRDefault="00000000" w:rsidRPr="00000000" w14:paraId="0000009A">
      <w:pPr>
        <w:spacing w:line="360" w:lineRule="auto"/>
        <w:rPr>
          <w:sz w:val="30"/>
          <w:szCs w:val="30"/>
        </w:rPr>
      </w:pPr>
      <w:r w:rsidDel="00000000" w:rsidR="00000000" w:rsidRPr="00000000">
        <w:rPr>
          <w:rtl w:val="0"/>
        </w:rPr>
      </w:r>
    </w:p>
    <w:p w:rsidR="00000000" w:rsidDel="00000000" w:rsidP="00000000" w:rsidRDefault="00000000" w:rsidRPr="00000000" w14:paraId="0000009B">
      <w:pPr>
        <w:spacing w:line="360" w:lineRule="auto"/>
        <w:rPr>
          <w:sz w:val="30"/>
          <w:szCs w:val="30"/>
        </w:rPr>
      </w:pPr>
      <w:r w:rsidDel="00000000" w:rsidR="00000000" w:rsidRPr="00000000">
        <w:rPr>
          <w:rtl w:val="0"/>
        </w:rPr>
      </w:r>
    </w:p>
    <w:p w:rsidR="00000000" w:rsidDel="00000000" w:rsidP="00000000" w:rsidRDefault="00000000" w:rsidRPr="00000000" w14:paraId="0000009C">
      <w:pPr>
        <w:spacing w:line="360" w:lineRule="auto"/>
        <w:rPr>
          <w:sz w:val="30"/>
          <w:szCs w:val="30"/>
        </w:rPr>
      </w:pPr>
      <w:r w:rsidDel="00000000" w:rsidR="00000000" w:rsidRPr="00000000">
        <w:rPr>
          <w:rtl w:val="0"/>
        </w:rPr>
      </w:r>
    </w:p>
    <w:p w:rsidR="00000000" w:rsidDel="00000000" w:rsidP="00000000" w:rsidRDefault="00000000" w:rsidRPr="00000000" w14:paraId="0000009D">
      <w:pPr>
        <w:spacing w:line="360" w:lineRule="auto"/>
        <w:rPr>
          <w:sz w:val="30"/>
          <w:szCs w:val="30"/>
        </w:rPr>
      </w:pPr>
      <w:r w:rsidDel="00000000" w:rsidR="00000000" w:rsidRPr="00000000">
        <w:rPr>
          <w:rtl w:val="0"/>
        </w:rPr>
      </w:r>
    </w:p>
    <w:p w:rsidR="00000000" w:rsidDel="00000000" w:rsidP="00000000" w:rsidRDefault="00000000" w:rsidRPr="00000000" w14:paraId="0000009E">
      <w:pPr>
        <w:spacing w:line="360" w:lineRule="auto"/>
        <w:rPr>
          <w:sz w:val="30"/>
          <w:szCs w:val="30"/>
        </w:rPr>
      </w:pPr>
      <w:r w:rsidDel="00000000" w:rsidR="00000000" w:rsidRPr="00000000">
        <w:rPr>
          <w:rtl w:val="0"/>
        </w:rPr>
      </w:r>
    </w:p>
    <w:p w:rsidR="00000000" w:rsidDel="00000000" w:rsidP="00000000" w:rsidRDefault="00000000" w:rsidRPr="00000000" w14:paraId="0000009F">
      <w:pPr>
        <w:spacing w:line="360" w:lineRule="auto"/>
        <w:rPr>
          <w:sz w:val="30"/>
          <w:szCs w:val="30"/>
        </w:rPr>
      </w:pPr>
      <w:r w:rsidDel="00000000" w:rsidR="00000000" w:rsidRPr="00000000">
        <w:rPr>
          <w:rtl w:val="0"/>
        </w:rPr>
      </w:r>
    </w:p>
    <w:p w:rsidR="00000000" w:rsidDel="00000000" w:rsidP="00000000" w:rsidRDefault="00000000" w:rsidRPr="00000000" w14:paraId="000000A0">
      <w:pPr>
        <w:spacing w:line="360" w:lineRule="auto"/>
        <w:rPr>
          <w:sz w:val="30"/>
          <w:szCs w:val="30"/>
        </w:rPr>
      </w:pPr>
      <w:r w:rsidDel="00000000" w:rsidR="00000000" w:rsidRPr="00000000">
        <w:rPr>
          <w:rtl w:val="0"/>
        </w:rPr>
      </w:r>
    </w:p>
    <w:p w:rsidR="00000000" w:rsidDel="00000000" w:rsidP="00000000" w:rsidRDefault="00000000" w:rsidRPr="00000000" w14:paraId="000000A1">
      <w:pPr>
        <w:pStyle w:val="Heading2"/>
        <w:numPr>
          <w:ilvl w:val="0"/>
          <w:numId w:val="15"/>
        </w:numPr>
        <w:spacing w:line="360" w:lineRule="auto"/>
        <w:ind w:left="720" w:hanging="360"/>
        <w:rPr/>
      </w:pPr>
      <w:bookmarkStart w:colFirst="0" w:colLast="0" w:name="_mck6f7v20fvq" w:id="30"/>
      <w:bookmarkEnd w:id="30"/>
      <w:r w:rsidDel="00000000" w:rsidR="00000000" w:rsidRPr="00000000">
        <w:rPr>
          <w:rtl w:val="0"/>
        </w:rPr>
        <w:t xml:space="preserve"> </w:t>
      </w:r>
      <w:r w:rsidDel="00000000" w:rsidR="00000000" w:rsidRPr="00000000">
        <w:rPr>
          <w:rtl w:val="0"/>
        </w:rPr>
        <w:t xml:space="preserve">Conduct an annual review of the DIAP to assess progress and identify areas for improvement.</w:t>
      </w:r>
    </w:p>
    <w:p w:rsidR="00000000" w:rsidDel="00000000" w:rsidP="00000000" w:rsidRDefault="00000000" w:rsidRPr="00000000" w14:paraId="000000A2">
      <w:pPr>
        <w:numPr>
          <w:ilvl w:val="0"/>
          <w:numId w:val="6"/>
        </w:numPr>
        <w:spacing w:line="360" w:lineRule="auto"/>
        <w:ind w:left="1440" w:hanging="360"/>
        <w:rPr>
          <w:sz w:val="30"/>
          <w:szCs w:val="30"/>
          <w:u w:val="none"/>
        </w:rPr>
      </w:pPr>
      <w:r w:rsidDel="00000000" w:rsidR="00000000" w:rsidRPr="00000000">
        <w:rPr>
          <w:sz w:val="30"/>
          <w:szCs w:val="30"/>
          <w:rtl w:val="0"/>
        </w:rPr>
        <w:t xml:space="preserve">Timeframe: Annually.</w:t>
      </w:r>
    </w:p>
    <w:p w:rsidR="00000000" w:rsidDel="00000000" w:rsidP="00000000" w:rsidRDefault="00000000" w:rsidRPr="00000000" w14:paraId="000000A3">
      <w:pPr>
        <w:numPr>
          <w:ilvl w:val="0"/>
          <w:numId w:val="6"/>
        </w:numPr>
        <w:spacing w:line="360" w:lineRule="auto"/>
        <w:ind w:left="1440" w:hanging="360"/>
        <w:rPr>
          <w:sz w:val="30"/>
          <w:szCs w:val="30"/>
          <w:u w:val="none"/>
        </w:rPr>
      </w:pPr>
      <w:r w:rsidDel="00000000" w:rsidR="00000000" w:rsidRPr="00000000">
        <w:rPr>
          <w:sz w:val="30"/>
          <w:szCs w:val="30"/>
          <w:rtl w:val="0"/>
        </w:rPr>
        <w:t xml:space="preserve">Ownership: Board Secretary.</w:t>
      </w:r>
    </w:p>
    <w:p w:rsidR="00000000" w:rsidDel="00000000" w:rsidP="00000000" w:rsidRDefault="00000000" w:rsidRPr="00000000" w14:paraId="000000A4">
      <w:pPr>
        <w:numPr>
          <w:ilvl w:val="0"/>
          <w:numId w:val="6"/>
        </w:numPr>
        <w:spacing w:line="360" w:lineRule="auto"/>
        <w:ind w:left="1440" w:hanging="360"/>
        <w:rPr>
          <w:sz w:val="30"/>
          <w:szCs w:val="30"/>
          <w:u w:val="none"/>
        </w:rPr>
      </w:pPr>
      <w:r w:rsidDel="00000000" w:rsidR="00000000" w:rsidRPr="00000000">
        <w:rPr>
          <w:sz w:val="30"/>
          <w:szCs w:val="30"/>
          <w:rtl w:val="0"/>
        </w:rPr>
        <w:t xml:space="preserve">Measuring progress: Review of progress made against goals, and feedback from staff, volunteers, and the community.</w:t>
      </w:r>
    </w:p>
    <w:p w:rsidR="00000000" w:rsidDel="00000000" w:rsidP="00000000" w:rsidRDefault="00000000" w:rsidRPr="00000000" w14:paraId="000000A5">
      <w:pPr>
        <w:spacing w:line="360" w:lineRule="auto"/>
        <w:ind w:left="0" w:firstLine="0"/>
        <w:rPr>
          <w:sz w:val="30"/>
          <w:szCs w:val="30"/>
        </w:rPr>
      </w:pPr>
      <w:r w:rsidDel="00000000" w:rsidR="00000000" w:rsidRPr="00000000">
        <w:rPr>
          <w:rtl w:val="0"/>
        </w:rPr>
      </w:r>
    </w:p>
    <w:p w:rsidR="00000000" w:rsidDel="00000000" w:rsidP="00000000" w:rsidRDefault="00000000" w:rsidRPr="00000000" w14:paraId="000000A6">
      <w:pPr>
        <w:spacing w:before="200" w:line="36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7">
      <w:pPr>
        <w:spacing w:line="360" w:lineRule="auto"/>
        <w:ind w:left="0" w:firstLine="0"/>
        <w:rPr>
          <w:sz w:val="30"/>
          <w:szCs w:val="30"/>
          <w:highlight w:val="yellow"/>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A8">
      <w:pPr>
        <w:pStyle w:val="Heading1"/>
        <w:spacing w:line="360" w:lineRule="auto"/>
        <w:rPr/>
      </w:pPr>
      <w:bookmarkStart w:colFirst="0" w:colLast="0" w:name="_5c6xo7n8uyl7" w:id="31"/>
      <w:bookmarkEnd w:id="31"/>
      <w:r w:rsidDel="00000000" w:rsidR="00000000" w:rsidRPr="00000000">
        <w:rPr>
          <w:rtl w:val="0"/>
        </w:rPr>
        <w:t xml:space="preserve">Governance</w:t>
      </w:r>
      <w:r w:rsidDel="00000000" w:rsidR="00000000" w:rsidRPr="00000000">
        <w:rPr>
          <w:rtl w:val="0"/>
        </w:rPr>
      </w:r>
    </w:p>
    <w:p w:rsidR="00000000" w:rsidDel="00000000" w:rsidP="00000000" w:rsidRDefault="00000000" w:rsidRPr="00000000" w14:paraId="000000A9">
      <w:pPr>
        <w:spacing w:after="160" w:line="360" w:lineRule="auto"/>
        <w:rPr>
          <w:sz w:val="30"/>
          <w:szCs w:val="30"/>
        </w:rPr>
      </w:pPr>
      <w:r w:rsidDel="00000000" w:rsidR="00000000" w:rsidRPr="00000000">
        <w:rPr>
          <w:sz w:val="30"/>
          <w:szCs w:val="30"/>
          <w:rtl w:val="0"/>
        </w:rPr>
        <w:t xml:space="preserve">At CBR Gals, we firmly believe that our commitment to diversity and inclusion must be reflected in our governance structure. We are committed to fostering an inclusive environment that values and leverages the unique perspectives and experiences of all members of our community, including those with disabilities.</w:t>
      </w:r>
    </w:p>
    <w:p w:rsidR="00000000" w:rsidDel="00000000" w:rsidP="00000000" w:rsidRDefault="00000000" w:rsidRPr="00000000" w14:paraId="000000AA">
      <w:pPr>
        <w:spacing w:after="160" w:line="360" w:lineRule="auto"/>
        <w:rPr>
          <w:sz w:val="30"/>
          <w:szCs w:val="30"/>
        </w:rPr>
      </w:pPr>
      <w:r w:rsidDel="00000000" w:rsidR="00000000" w:rsidRPr="00000000">
        <w:rPr>
          <w:sz w:val="30"/>
          <w:szCs w:val="30"/>
          <w:rtl w:val="0"/>
        </w:rPr>
        <w:t xml:space="preserve">To ensure that our commitment to disability inclusion is upheld at all levels of our organisation, we will:</w:t>
      </w:r>
    </w:p>
    <w:p w:rsidR="00000000" w:rsidDel="00000000" w:rsidP="00000000" w:rsidRDefault="00000000" w:rsidRPr="00000000" w14:paraId="000000AB">
      <w:pPr>
        <w:numPr>
          <w:ilvl w:val="0"/>
          <w:numId w:val="12"/>
        </w:numPr>
        <w:spacing w:after="0" w:afterAutospacing="0" w:line="360" w:lineRule="auto"/>
        <w:ind w:left="720" w:hanging="360"/>
        <w:rPr>
          <w:sz w:val="30"/>
          <w:szCs w:val="30"/>
        </w:rPr>
      </w:pPr>
      <w:r w:rsidDel="00000000" w:rsidR="00000000" w:rsidRPr="00000000">
        <w:rPr>
          <w:sz w:val="30"/>
          <w:szCs w:val="30"/>
          <w:rtl w:val="0"/>
        </w:rPr>
        <w:t xml:space="preserve">Ensure that the DIAP is integrated into our governance policies and procedures, and that it is regularly reviewed and updated as needed.</w:t>
      </w:r>
    </w:p>
    <w:p w:rsidR="00000000" w:rsidDel="00000000" w:rsidP="00000000" w:rsidRDefault="00000000" w:rsidRPr="00000000" w14:paraId="000000AC">
      <w:pPr>
        <w:numPr>
          <w:ilvl w:val="0"/>
          <w:numId w:val="12"/>
        </w:numPr>
        <w:spacing w:after="0" w:afterAutospacing="0" w:line="360" w:lineRule="auto"/>
        <w:ind w:left="720" w:hanging="360"/>
        <w:rPr>
          <w:sz w:val="30"/>
          <w:szCs w:val="30"/>
        </w:rPr>
      </w:pPr>
      <w:r w:rsidDel="00000000" w:rsidR="00000000" w:rsidRPr="00000000">
        <w:rPr>
          <w:sz w:val="30"/>
          <w:szCs w:val="30"/>
          <w:rtl w:val="0"/>
        </w:rPr>
        <w:t xml:space="preserve">Establish a Disability Inclusion Committee composed of staff, board members, and volunteers who self-identify as living with disability and/or have experience in disability inclusion or policy writing sectors. This committee will be responsible for overseeing the implementation of the DIAP, monitoring progress, and making recommendations for improvements.</w:t>
      </w:r>
    </w:p>
    <w:p w:rsidR="00000000" w:rsidDel="00000000" w:rsidP="00000000" w:rsidRDefault="00000000" w:rsidRPr="00000000" w14:paraId="000000AD">
      <w:pPr>
        <w:numPr>
          <w:ilvl w:val="0"/>
          <w:numId w:val="12"/>
        </w:numPr>
        <w:spacing w:after="0" w:afterAutospacing="0" w:line="360" w:lineRule="auto"/>
        <w:ind w:left="720" w:hanging="360"/>
        <w:rPr>
          <w:sz w:val="30"/>
          <w:szCs w:val="30"/>
          <w:u w:val="none"/>
        </w:rPr>
      </w:pPr>
      <w:r w:rsidDel="00000000" w:rsidR="00000000" w:rsidRPr="00000000">
        <w:rPr>
          <w:sz w:val="30"/>
          <w:szCs w:val="30"/>
          <w:rtl w:val="0"/>
        </w:rPr>
        <w:t xml:space="preserve">Incorporate role-based assessments of disability accessibility and inclusion, to both ensure each paid and volunteer role at the CBR Gals is as accessible as possible, and to be transparent with requirements of each role with respect.</w:t>
      </w:r>
    </w:p>
    <w:p w:rsidR="00000000" w:rsidDel="00000000" w:rsidP="00000000" w:rsidRDefault="00000000" w:rsidRPr="00000000" w14:paraId="000000AE">
      <w:pPr>
        <w:numPr>
          <w:ilvl w:val="0"/>
          <w:numId w:val="12"/>
        </w:numPr>
        <w:spacing w:after="0" w:afterAutospacing="0" w:line="360" w:lineRule="auto"/>
        <w:ind w:left="720" w:hanging="360"/>
        <w:rPr>
          <w:sz w:val="30"/>
          <w:szCs w:val="30"/>
        </w:rPr>
      </w:pPr>
      <w:r w:rsidDel="00000000" w:rsidR="00000000" w:rsidRPr="00000000">
        <w:rPr>
          <w:sz w:val="30"/>
          <w:szCs w:val="30"/>
          <w:rtl w:val="0"/>
        </w:rPr>
        <w:t xml:space="preserve">Ask applicants for paid roles and volunteers for any circumstances that may affect their ability to perform the role they are applying for.</w:t>
      </w:r>
    </w:p>
    <w:p w:rsidR="00000000" w:rsidDel="00000000" w:rsidP="00000000" w:rsidRDefault="00000000" w:rsidRPr="00000000" w14:paraId="000000AF">
      <w:pPr>
        <w:numPr>
          <w:ilvl w:val="0"/>
          <w:numId w:val="12"/>
        </w:numPr>
        <w:spacing w:after="0" w:afterAutospacing="0" w:line="360" w:lineRule="auto"/>
        <w:ind w:left="720" w:hanging="360"/>
        <w:rPr>
          <w:sz w:val="30"/>
          <w:szCs w:val="30"/>
        </w:rPr>
      </w:pPr>
      <w:r w:rsidDel="00000000" w:rsidR="00000000" w:rsidRPr="00000000">
        <w:rPr>
          <w:sz w:val="30"/>
          <w:szCs w:val="30"/>
          <w:rtl w:val="0"/>
        </w:rPr>
        <w:t xml:space="preserve">Provide regular training and education to our staff, board members, and volunteers to ensure that they have the knowledge and skills to effectively implement our disability inclusion policies and practices.</w:t>
      </w:r>
    </w:p>
    <w:p w:rsidR="00000000" w:rsidDel="00000000" w:rsidP="00000000" w:rsidRDefault="00000000" w:rsidRPr="00000000" w14:paraId="000000B0">
      <w:pPr>
        <w:numPr>
          <w:ilvl w:val="0"/>
          <w:numId w:val="12"/>
        </w:numPr>
        <w:spacing w:after="160" w:line="360" w:lineRule="auto"/>
        <w:ind w:left="720" w:hanging="360"/>
        <w:rPr>
          <w:sz w:val="30"/>
          <w:szCs w:val="30"/>
        </w:rPr>
      </w:pPr>
      <w:r w:rsidDel="00000000" w:rsidR="00000000" w:rsidRPr="00000000">
        <w:rPr>
          <w:sz w:val="30"/>
          <w:szCs w:val="30"/>
          <w:rtl w:val="0"/>
        </w:rPr>
        <w:t xml:space="preserve">Encourage ongoing communication and feedback from our community, including those living with disability, to ensure that our inclusion policies and practices remain relevant and effective over time.</w:t>
      </w:r>
    </w:p>
    <w:p w:rsidR="00000000" w:rsidDel="00000000" w:rsidP="00000000" w:rsidRDefault="00000000" w:rsidRPr="00000000" w14:paraId="000000B1">
      <w:pPr>
        <w:spacing w:after="160" w:line="360" w:lineRule="auto"/>
        <w:rPr>
          <w:sz w:val="30"/>
          <w:szCs w:val="30"/>
        </w:rPr>
      </w:pPr>
      <w:r w:rsidDel="00000000" w:rsidR="00000000" w:rsidRPr="00000000">
        <w:rPr>
          <w:sz w:val="30"/>
          <w:szCs w:val="30"/>
          <w:rtl w:val="0"/>
        </w:rPr>
        <w:t xml:space="preserve">We recognise that our commitment to diversity and inclusion is an ongoing process that requires continuous learning, growth, and improvement. As such, we will remain open to feedback and suggestions from our community, and will work consistently on an ongoing basis to ensure that our policies and practices reflect our values of inclusion, equity, and respect for all.</w:t>
      </w:r>
    </w:p>
    <w:p w:rsidR="00000000" w:rsidDel="00000000" w:rsidP="00000000" w:rsidRDefault="00000000" w:rsidRPr="00000000" w14:paraId="000000B2">
      <w:pPr>
        <w:spacing w:after="160" w:line="360" w:lineRule="auto"/>
        <w:rPr>
          <w:sz w:val="30"/>
          <w:szCs w:val="30"/>
        </w:rPr>
      </w:pPr>
      <w:r w:rsidDel="00000000" w:rsidR="00000000" w:rsidRPr="00000000">
        <w:rPr>
          <w:rtl w:val="0"/>
        </w:rPr>
      </w:r>
    </w:p>
    <w:p w:rsidR="00000000" w:rsidDel="00000000" w:rsidP="00000000" w:rsidRDefault="00000000" w:rsidRPr="00000000" w14:paraId="000000B3">
      <w:pPr>
        <w:spacing w:after="160" w:line="360" w:lineRule="auto"/>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spacing w:after="160" w:line="360" w:lineRule="auto"/>
        <w:rPr/>
      </w:pPr>
      <w:bookmarkStart w:colFirst="0" w:colLast="0" w:name="_g6m4krwwuvhu" w:id="32"/>
      <w:bookmarkEnd w:id="32"/>
      <w:r w:rsidDel="00000000" w:rsidR="00000000" w:rsidRPr="00000000">
        <w:rPr>
          <w:rtl w:val="0"/>
        </w:rPr>
        <w:t xml:space="preserve">Contact Us</w:t>
      </w:r>
    </w:p>
    <w:p w:rsidR="00000000" w:rsidDel="00000000" w:rsidP="00000000" w:rsidRDefault="00000000" w:rsidRPr="00000000" w14:paraId="000000B5">
      <w:pPr>
        <w:spacing w:after="160" w:line="360" w:lineRule="auto"/>
        <w:rPr>
          <w:sz w:val="30"/>
          <w:szCs w:val="30"/>
        </w:rPr>
      </w:pPr>
      <w:r w:rsidDel="00000000" w:rsidR="00000000" w:rsidRPr="00000000">
        <w:rPr>
          <w:sz w:val="30"/>
          <w:szCs w:val="30"/>
          <w:rtl w:val="0"/>
        </w:rPr>
        <w:t xml:space="preserve">Please view the checklist below in Annex 1 for a broad overview of how event venues are vetted.</w:t>
      </w:r>
    </w:p>
    <w:p w:rsidR="00000000" w:rsidDel="00000000" w:rsidP="00000000" w:rsidRDefault="00000000" w:rsidRPr="00000000" w14:paraId="000000B6">
      <w:pPr>
        <w:spacing w:after="160" w:line="360" w:lineRule="auto"/>
        <w:rPr>
          <w:sz w:val="30"/>
          <w:szCs w:val="30"/>
        </w:rPr>
      </w:pPr>
      <w:r w:rsidDel="00000000" w:rsidR="00000000" w:rsidRPr="00000000">
        <w:rPr>
          <w:sz w:val="30"/>
          <w:szCs w:val="30"/>
          <w:rtl w:val="0"/>
        </w:rPr>
        <w:t xml:space="preserve">More information about inclusion practices at each of our events can be found on the specific event page. We always have an option to add your accessibility requirements at checkout, or email us for details about the venue. </w:t>
      </w:r>
    </w:p>
    <w:p w:rsidR="00000000" w:rsidDel="00000000" w:rsidP="00000000" w:rsidRDefault="00000000" w:rsidRPr="00000000" w14:paraId="000000B7">
      <w:pPr>
        <w:spacing w:after="160" w:line="360" w:lineRule="auto"/>
        <w:rPr>
          <w:sz w:val="30"/>
          <w:szCs w:val="30"/>
        </w:rPr>
      </w:pPr>
      <w:r w:rsidDel="00000000" w:rsidR="00000000" w:rsidRPr="00000000">
        <w:rPr>
          <w:sz w:val="30"/>
          <w:szCs w:val="30"/>
          <w:rtl w:val="0"/>
        </w:rPr>
        <w:t xml:space="preserve">If you would like any further information, would prefer an alternate way to view this document, or want to provide feedback on this plan, please reach out to us at: enquiries@cbrgals.com</w:t>
      </w:r>
    </w:p>
    <w:p w:rsidR="00000000" w:rsidDel="00000000" w:rsidP="00000000" w:rsidRDefault="00000000" w:rsidRPr="00000000" w14:paraId="000000B8">
      <w:pPr>
        <w:spacing w:after="160" w:line="360" w:lineRule="auto"/>
        <w:rPr>
          <w:sz w:val="30"/>
          <w:szCs w:val="30"/>
          <w:highlight w:val="yellow"/>
        </w:rPr>
      </w:pPr>
      <w:r w:rsidDel="00000000" w:rsidR="00000000" w:rsidRPr="00000000">
        <w:rPr>
          <w:sz w:val="30"/>
          <w:szCs w:val="30"/>
          <w:highlight w:val="yellow"/>
          <w:rtl w:val="0"/>
        </w:rPr>
        <w:t xml:space="preserve"> </w:t>
      </w:r>
    </w:p>
    <w:p w:rsidR="00000000" w:rsidDel="00000000" w:rsidP="00000000" w:rsidRDefault="00000000" w:rsidRPr="00000000" w14:paraId="000000B9">
      <w:pPr>
        <w:spacing w:line="360" w:lineRule="auto"/>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spacing w:line="360" w:lineRule="auto"/>
        <w:rPr/>
      </w:pPr>
      <w:bookmarkStart w:colFirst="0" w:colLast="0" w:name="_j3r143h50zwv" w:id="33"/>
      <w:bookmarkEnd w:id="33"/>
      <w:r w:rsidDel="00000000" w:rsidR="00000000" w:rsidRPr="00000000">
        <w:rPr>
          <w:rtl w:val="0"/>
        </w:rPr>
        <w:t xml:space="preserve">Annex 1: Venue Accessibility Checklist</w:t>
      </w:r>
      <w:r w:rsidDel="00000000" w:rsidR="00000000" w:rsidRPr="00000000">
        <w:rPr>
          <w:rtl w:val="0"/>
        </w:rPr>
      </w:r>
    </w:p>
    <w:tbl>
      <w:tblPr>
        <w:tblStyle w:val="Table1"/>
        <w:tblW w:w="969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740"/>
        <w:gridCol w:w="1620"/>
        <w:gridCol w:w="1725"/>
        <w:gridCol w:w="1350"/>
        <w:gridCol w:w="255"/>
        <w:tblGridChange w:id="0">
          <w:tblGrid>
            <w:gridCol w:w="4740"/>
            <w:gridCol w:w="1620"/>
            <w:gridCol w:w="1725"/>
            <w:gridCol w:w="1350"/>
            <w:gridCol w:w="255"/>
          </w:tblGrid>
        </w:tblGridChange>
      </w:tblGrid>
      <w:tr>
        <w:trPr>
          <w:cantSplit w:val="0"/>
          <w:trHeight w:val="436.4794921875" w:hRule="atLeast"/>
          <w:tblHeader w:val="0"/>
        </w:trPr>
        <w:tc>
          <w:tcPr>
            <w:gridSpan w:val="4"/>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1"/>
              <w:keepLines w:val="1"/>
              <w:spacing w:line="360" w:lineRule="auto"/>
              <w:rPr>
                <w:sz w:val="30"/>
                <w:szCs w:val="30"/>
              </w:rPr>
            </w:pPr>
            <w:r w:rsidDel="00000000" w:rsidR="00000000" w:rsidRPr="00000000">
              <w:rPr>
                <w:sz w:val="30"/>
                <w:szCs w:val="30"/>
                <w:rtl w:val="0"/>
              </w:rPr>
              <w:t xml:space="preserve">This document forms part of the CBR Gals commitment to creating inclusive events for all, and focuses on ensuring the venues we choose for events are accessible.</w:t>
            </w:r>
          </w:p>
          <w:p w:rsidR="00000000" w:rsidDel="00000000" w:rsidP="00000000" w:rsidRDefault="00000000" w:rsidRPr="00000000" w14:paraId="000000BC">
            <w:pPr>
              <w:keepNext w:val="1"/>
              <w:keepLines w:val="1"/>
              <w:spacing w:line="360" w:lineRule="auto"/>
              <w:rPr>
                <w:sz w:val="30"/>
                <w:szCs w:val="30"/>
              </w:rPr>
            </w:pPr>
            <w:r w:rsidDel="00000000" w:rsidR="00000000" w:rsidRPr="00000000">
              <w:rPr>
                <w:rtl w:val="0"/>
              </w:rPr>
            </w:r>
          </w:p>
          <w:p w:rsidR="00000000" w:rsidDel="00000000" w:rsidP="00000000" w:rsidRDefault="00000000" w:rsidRPr="00000000" w14:paraId="000000BD">
            <w:pPr>
              <w:pStyle w:val="Heading2"/>
              <w:keepNext w:val="1"/>
              <w:keepLines w:val="1"/>
              <w:spacing w:line="360" w:lineRule="auto"/>
              <w:ind w:left="0" w:firstLine="0"/>
              <w:rPr/>
            </w:pPr>
            <w:bookmarkStart w:colFirst="0" w:colLast="0" w:name="_1dtmaox7w7dc" w:id="34"/>
            <w:bookmarkEnd w:id="34"/>
            <w:r w:rsidDel="00000000" w:rsidR="00000000" w:rsidRPr="00000000">
              <w:rPr>
                <w:rtl w:val="0"/>
              </w:rPr>
              <w:t xml:space="preserve">How to Use:</w:t>
            </w:r>
          </w:p>
          <w:p w:rsidR="00000000" w:rsidDel="00000000" w:rsidP="00000000" w:rsidRDefault="00000000" w:rsidRPr="00000000" w14:paraId="000000BE">
            <w:pPr>
              <w:keepNext w:val="1"/>
              <w:keepLines w:val="1"/>
              <w:spacing w:line="360" w:lineRule="auto"/>
              <w:rPr>
                <w:sz w:val="30"/>
                <w:szCs w:val="30"/>
              </w:rPr>
            </w:pPr>
            <w:r w:rsidDel="00000000" w:rsidR="00000000" w:rsidRPr="00000000">
              <w:rPr>
                <w:sz w:val="30"/>
                <w:szCs w:val="30"/>
                <w:rtl w:val="0"/>
              </w:rPr>
              <w:t xml:space="preserve">There are both mandatory and points-based questions. If mandatory requirements are met, the venue must score 60% out of 100, or 341 points out of 569 points. Where points are “missed”, those accessibility elements should be noted for inclusion in the event description. Please note, where Value is ‘M’, the checklist item is mandatory. </w:t>
            </w:r>
            <w:r w:rsidDel="00000000" w:rsidR="00000000" w:rsidRPr="00000000">
              <w:rPr>
                <w:sz w:val="30"/>
                <w:szCs w:val="30"/>
                <w:rtl w:val="0"/>
              </w:rPr>
              <w:t xml:space="preserve">This checklist may be reviewed and edited internally, once initial feedback is received.</w:t>
            </w:r>
            <w:r w:rsidDel="00000000" w:rsidR="00000000" w:rsidRPr="00000000">
              <w:rPr>
                <w:rtl w:val="0"/>
              </w:rPr>
            </w:r>
          </w:p>
          <w:p w:rsidR="00000000" w:rsidDel="00000000" w:rsidP="00000000" w:rsidRDefault="00000000" w:rsidRPr="00000000" w14:paraId="000000BF">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1"/>
              <w:keepLines w:val="1"/>
              <w:spacing w:line="360" w:lineRule="auto"/>
              <w:rPr>
                <w:sz w:val="30"/>
                <w:szCs w:val="30"/>
              </w:rPr>
            </w:pPr>
            <w:r w:rsidDel="00000000" w:rsidR="00000000" w:rsidRPr="00000000">
              <w:rPr>
                <w:rtl w:val="0"/>
              </w:rPr>
            </w:r>
          </w:p>
        </w:tc>
      </w:tr>
      <w:tr>
        <w:trPr>
          <w:cantSplit w:val="0"/>
          <w:trHeight w:val="600" w:hRule="atLeast"/>
          <w:tblHeader w:val="0"/>
        </w:trPr>
        <w:tc>
          <w:tcPr>
            <w:gridSpan w:val="3"/>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Style w:val="Heading2"/>
              <w:keepNext w:val="1"/>
              <w:keepLines w:val="1"/>
              <w:spacing w:line="360" w:lineRule="auto"/>
              <w:ind w:left="0" w:firstLine="0"/>
              <w:rPr/>
            </w:pPr>
            <w:bookmarkStart w:colFirst="0" w:colLast="0" w:name="_uhdr8wibqm5o" w:id="35"/>
            <w:bookmarkEnd w:id="35"/>
            <w:r w:rsidDel="00000000" w:rsidR="00000000" w:rsidRPr="00000000">
              <w:rPr>
                <w:rtl w:val="0"/>
              </w:rPr>
              <w:t xml:space="preserve">Section 1: Mandatory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1"/>
              <w:keepLines w:val="1"/>
              <w:spacing w:line="360" w:lineRule="auto"/>
              <w:ind w:left="720" w:hanging="360"/>
              <w:rPr>
                <w:sz w:val="30"/>
                <w:szCs w:val="30"/>
              </w:rPr>
            </w:pPr>
            <w:r w:rsidDel="00000000" w:rsidR="00000000" w:rsidRPr="00000000">
              <w:rPr>
                <w:sz w:val="30"/>
                <w:szCs w:val="30"/>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1"/>
              <w:keepLines w:val="1"/>
              <w:spacing w:line="360" w:lineRule="auto"/>
              <w:rPr>
                <w:sz w:val="30"/>
                <w:szCs w:val="30"/>
              </w:rPr>
            </w:pPr>
            <w:r w:rsidDel="00000000" w:rsidR="00000000" w:rsidRPr="00000000">
              <w:rPr>
                <w:rtl w:val="0"/>
              </w:rPr>
            </w:r>
          </w:p>
        </w:tc>
      </w:tr>
      <w:tr>
        <w:trPr>
          <w:cantSplit w:val="0"/>
          <w:trHeight w:val="162.72000000000003"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keepNext w:val="1"/>
              <w:keepLines w:val="1"/>
              <w:spacing w:line="360" w:lineRule="auto"/>
              <w:rPr>
                <w:sz w:val="30"/>
                <w:szCs w:val="30"/>
              </w:rPr>
            </w:pPr>
            <w:r w:rsidDel="00000000" w:rsidR="00000000" w:rsidRPr="00000000">
              <w:rPr>
                <w:sz w:val="30"/>
                <w:szCs w:val="30"/>
                <w:rtl w:val="0"/>
              </w:rPr>
              <w:t xml:space="preserve">Is the venue on the ground floor without any obstructions, such as stairs or a 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1"/>
              <w:keepLines w:val="1"/>
              <w:spacing w:line="360" w:lineRule="auto"/>
              <w:ind w:left="720" w:hanging="360"/>
              <w:rPr>
                <w:sz w:val="30"/>
                <w:szCs w:val="30"/>
              </w:rPr>
            </w:pPr>
            <w:r w:rsidDel="00000000" w:rsidR="00000000" w:rsidRPr="00000000">
              <w:rPr>
                <w:sz w:val="30"/>
                <w:szCs w:val="30"/>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1"/>
              <w:keepLines w:val="1"/>
              <w:spacing w:line="360" w:lineRule="auto"/>
              <w:rPr>
                <w:sz w:val="30"/>
                <w:szCs w:val="30"/>
              </w:rPr>
            </w:pPr>
            <w:r w:rsidDel="00000000" w:rsidR="00000000" w:rsidRPr="00000000">
              <w:rPr>
                <w:rtl w:val="0"/>
              </w:rPr>
            </w:r>
          </w:p>
        </w:tc>
      </w:tr>
      <w:tr>
        <w:trPr>
          <w:cantSplit w:val="0"/>
          <w:trHeight w:val="162.72000000000003"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1"/>
              <w:keepLines w:val="1"/>
              <w:spacing w:line="360" w:lineRule="auto"/>
              <w:rPr>
                <w:sz w:val="30"/>
                <w:szCs w:val="30"/>
              </w:rPr>
            </w:pPr>
            <w:r w:rsidDel="00000000" w:rsidR="00000000" w:rsidRPr="00000000">
              <w:rPr>
                <w:sz w:val="30"/>
                <w:szCs w:val="30"/>
                <w:rtl w:val="0"/>
              </w:rPr>
              <w:t xml:space="preserve">If the venue is not on the ground floor, is there a lift?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1"/>
              <w:keepLines w:val="1"/>
              <w:spacing w:line="360" w:lineRule="auto"/>
              <w:ind w:left="720" w:hanging="360"/>
              <w:rPr>
                <w:sz w:val="30"/>
                <w:szCs w:val="30"/>
              </w:rPr>
            </w:pPr>
            <w:r w:rsidDel="00000000" w:rsidR="00000000" w:rsidRPr="00000000">
              <w:rPr>
                <w:sz w:val="30"/>
                <w:szCs w:val="30"/>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1"/>
              <w:keepLines w:val="1"/>
              <w:spacing w:line="360" w:lineRule="auto"/>
              <w:rPr>
                <w:sz w:val="30"/>
                <w:szCs w:val="30"/>
              </w:rPr>
            </w:pPr>
            <w:r w:rsidDel="00000000" w:rsidR="00000000" w:rsidRPr="00000000">
              <w:rPr>
                <w:rtl w:val="0"/>
              </w:rPr>
            </w:r>
          </w:p>
        </w:tc>
      </w:tr>
      <w:tr>
        <w:trPr>
          <w:cantSplit w:val="0"/>
          <w:trHeight w:val="162.72000000000003"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1"/>
              <w:keepLines w:val="1"/>
              <w:spacing w:line="360" w:lineRule="auto"/>
              <w:rPr>
                <w:sz w:val="30"/>
                <w:szCs w:val="30"/>
              </w:rPr>
            </w:pPr>
            <w:r w:rsidDel="00000000" w:rsidR="00000000" w:rsidRPr="00000000">
              <w:rPr>
                <w:sz w:val="30"/>
                <w:szCs w:val="30"/>
                <w:rtl w:val="0"/>
              </w:rPr>
              <w:t xml:space="preserve">Is there a car parking spot close to the premises entry or lift?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1"/>
              <w:keepLines w:val="1"/>
              <w:spacing w:line="360" w:lineRule="auto"/>
              <w:ind w:left="720" w:hanging="360"/>
              <w:rPr>
                <w:sz w:val="30"/>
                <w:szCs w:val="30"/>
              </w:rPr>
            </w:pPr>
            <w:r w:rsidDel="00000000" w:rsidR="00000000" w:rsidRPr="00000000">
              <w:rPr>
                <w:sz w:val="30"/>
                <w:szCs w:val="30"/>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1"/>
              <w:keepLines w:val="1"/>
              <w:spacing w:line="360" w:lineRule="auto"/>
              <w:rPr>
                <w:sz w:val="30"/>
                <w:szCs w:val="30"/>
              </w:rPr>
            </w:pPr>
            <w:r w:rsidDel="00000000" w:rsidR="00000000" w:rsidRPr="00000000">
              <w:rPr>
                <w:rtl w:val="0"/>
              </w:rPr>
            </w:r>
          </w:p>
        </w:tc>
      </w:tr>
      <w:tr>
        <w:trPr>
          <w:cantSplit w:val="0"/>
          <w:trHeight w:val="162.72000000000003"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1"/>
              <w:keepLines w:val="1"/>
              <w:spacing w:line="360" w:lineRule="auto"/>
              <w:rPr>
                <w:sz w:val="30"/>
                <w:szCs w:val="30"/>
              </w:rPr>
            </w:pPr>
            <w:r w:rsidDel="00000000" w:rsidR="00000000" w:rsidRPr="00000000">
              <w:rPr>
                <w:sz w:val="30"/>
                <w:szCs w:val="30"/>
                <w:rtl w:val="0"/>
              </w:rPr>
              <w:t xml:space="preserve">Is there an accessible 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1"/>
              <w:keepLines w:val="1"/>
              <w:spacing w:line="360" w:lineRule="auto"/>
              <w:ind w:left="720" w:hanging="360"/>
              <w:rPr>
                <w:sz w:val="30"/>
                <w:szCs w:val="30"/>
              </w:rPr>
            </w:pPr>
            <w:r w:rsidDel="00000000" w:rsidR="00000000" w:rsidRPr="00000000">
              <w:rPr>
                <w:sz w:val="30"/>
                <w:szCs w:val="30"/>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1"/>
              <w:keepLines w:val="1"/>
              <w:spacing w:line="360" w:lineRule="auto"/>
              <w:rPr>
                <w:sz w:val="30"/>
                <w:szCs w:val="30"/>
              </w:rPr>
            </w:pPr>
            <w:r w:rsidDel="00000000" w:rsidR="00000000" w:rsidRPr="00000000">
              <w:rPr>
                <w:rtl w:val="0"/>
              </w:rPr>
            </w:r>
          </w:p>
        </w:tc>
      </w:tr>
      <w:tr>
        <w:trPr>
          <w:cantSplit w:val="0"/>
          <w:trHeight w:val="162.72000000000003"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keepNext w:val="1"/>
              <w:keepLines w:val="1"/>
              <w:spacing w:line="360" w:lineRule="auto"/>
              <w:rPr>
                <w:sz w:val="30"/>
                <w:szCs w:val="30"/>
              </w:rPr>
            </w:pPr>
            <w:r w:rsidDel="00000000" w:rsidR="00000000" w:rsidRPr="00000000">
              <w:rPr>
                <w:sz w:val="30"/>
                <w:szCs w:val="30"/>
                <w:rtl w:val="0"/>
              </w:rPr>
              <w:t xml:space="preserve">Does the venue have an entry doorway of at least 850mm?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1"/>
              <w:keepLines w:val="1"/>
              <w:spacing w:line="360" w:lineRule="auto"/>
              <w:ind w:left="720" w:hanging="360"/>
              <w:rPr>
                <w:sz w:val="30"/>
                <w:szCs w:val="30"/>
              </w:rPr>
            </w:pPr>
            <w:r w:rsidDel="00000000" w:rsidR="00000000" w:rsidRPr="00000000">
              <w:rPr>
                <w:sz w:val="30"/>
                <w:szCs w:val="30"/>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1"/>
              <w:keepLines w:val="1"/>
              <w:spacing w:line="360" w:lineRule="auto"/>
              <w:rPr>
                <w:sz w:val="30"/>
                <w:szCs w:val="30"/>
              </w:rPr>
            </w:pPr>
            <w:r w:rsidDel="00000000" w:rsidR="00000000" w:rsidRPr="00000000">
              <w:rPr>
                <w:rtl w:val="0"/>
              </w:rPr>
            </w:r>
          </w:p>
        </w:tc>
      </w:tr>
      <w:tr>
        <w:trPr>
          <w:cantSplit w:val="0"/>
          <w:trHeight w:val="162.72000000000003"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1"/>
              <w:keepLines w:val="1"/>
              <w:spacing w:line="360" w:lineRule="auto"/>
              <w:rPr>
                <w:sz w:val="30"/>
                <w:szCs w:val="30"/>
              </w:rPr>
            </w:pPr>
            <w:r w:rsidDel="00000000" w:rsidR="00000000" w:rsidRPr="00000000">
              <w:rPr>
                <w:sz w:val="30"/>
                <w:szCs w:val="30"/>
                <w:rtl w:val="0"/>
              </w:rPr>
              <w:t xml:space="preserve">Does the venue have access paths of at least 1000mm?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1"/>
              <w:keepLines w:val="1"/>
              <w:spacing w:line="360" w:lineRule="auto"/>
              <w:ind w:left="720" w:hanging="360"/>
              <w:rPr>
                <w:sz w:val="30"/>
                <w:szCs w:val="30"/>
              </w:rPr>
            </w:pPr>
            <w:r w:rsidDel="00000000" w:rsidR="00000000" w:rsidRPr="00000000">
              <w:rPr>
                <w:sz w:val="30"/>
                <w:szCs w:val="30"/>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1"/>
              <w:keepLines w:val="1"/>
              <w:spacing w:line="360" w:lineRule="auto"/>
              <w:rPr>
                <w:sz w:val="30"/>
                <w:szCs w:val="30"/>
              </w:rPr>
            </w:pPr>
            <w:r w:rsidDel="00000000" w:rsidR="00000000" w:rsidRPr="00000000">
              <w:rPr>
                <w:rtl w:val="0"/>
              </w:rPr>
            </w:r>
          </w:p>
        </w:tc>
      </w:tr>
      <w:tr>
        <w:trPr>
          <w:cantSplit w:val="0"/>
          <w:trHeight w:val="162.72000000000003"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1"/>
              <w:keepLines w:val="1"/>
              <w:spacing w:line="360" w:lineRule="auto"/>
              <w:rPr>
                <w:i w:val="1"/>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1"/>
              <w:keepLines w:val="1"/>
              <w:spacing w:line="360" w:lineRule="auto"/>
              <w:ind w:left="720" w:hanging="36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1"/>
              <w:keepLines w:val="1"/>
              <w:spacing w:line="360" w:lineRule="auto"/>
              <w:ind w:left="720" w:hanging="36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1"/>
              <w:keepLines w:val="1"/>
              <w:spacing w:line="360" w:lineRule="auto"/>
              <w:ind w:left="720" w:hanging="36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Style w:val="Heading2"/>
              <w:keepNext w:val="1"/>
              <w:keepLines w:val="1"/>
              <w:spacing w:line="360" w:lineRule="auto"/>
              <w:ind w:left="0" w:firstLine="0"/>
              <w:rPr/>
            </w:pPr>
            <w:bookmarkStart w:colFirst="0" w:colLast="0" w:name="_hsnn0e76ehmu" w:id="36"/>
            <w:bookmarkEnd w:id="36"/>
            <w:r w:rsidDel="00000000" w:rsidR="00000000" w:rsidRPr="00000000">
              <w:rPr>
                <w:rtl w:val="0"/>
              </w:rPr>
              <w:t xml:space="preserve">Section 2: Car Parking (preferred answer with </w:t>
            </w:r>
            <w:r w:rsidDel="00000000" w:rsidR="00000000" w:rsidRPr="00000000">
              <w:rPr>
                <w:u w:val="single"/>
                <w:rtl w:val="0"/>
              </w:rPr>
              <w:t xml:space="preserve">bold underline</w:t>
            </w:r>
            <w:r w:rsidDel="00000000" w:rsidR="00000000" w:rsidRPr="00000000">
              <w:rPr>
                <w:rtl w:val="0"/>
              </w:rPr>
              <w:t xml:space="preserve"> = specified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1"/>
              <w:keepLines w:val="1"/>
              <w:spacing w:line="360" w:lineRule="auto"/>
              <w:rPr>
                <w:sz w:val="30"/>
                <w:szCs w:val="30"/>
              </w:rPr>
            </w:pPr>
            <w:r w:rsidDel="00000000" w:rsidR="00000000" w:rsidRPr="00000000">
              <w:rPr>
                <w:rtl w:val="0"/>
              </w:rPr>
            </w:r>
          </w:p>
        </w:tc>
      </w:tr>
      <w:tr>
        <w:trPr>
          <w:cantSplit w:val="1"/>
          <w:trHeight w:val="450.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1"/>
              <w:keepLines w:val="1"/>
              <w:spacing w:line="360" w:lineRule="auto"/>
              <w:rPr>
                <w:b w:val="1"/>
                <w:sz w:val="30"/>
                <w:szCs w:val="30"/>
              </w:rPr>
            </w:pPr>
            <w:r w:rsidDel="00000000" w:rsidR="00000000" w:rsidRPr="00000000">
              <w:rPr>
                <w:sz w:val="30"/>
                <w:szCs w:val="30"/>
                <w:rtl w:val="0"/>
              </w:rPr>
              <w:t xml:space="preserve">Are there car parking spaces designated for people with disabilities?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1"/>
              <w:keepLines w:val="1"/>
              <w:spacing w:line="360" w:lineRule="auto"/>
              <w:rPr>
                <w:sz w:val="30"/>
                <w:szCs w:val="30"/>
              </w:rPr>
            </w:pPr>
            <w:r w:rsidDel="00000000" w:rsidR="00000000" w:rsidRPr="00000000">
              <w:rPr>
                <w:rtl w:val="0"/>
              </w:rPr>
            </w:r>
          </w:p>
        </w:tc>
      </w:tr>
      <w:tr>
        <w:trPr>
          <w:cantSplit w:val="1"/>
          <w:trHeight w:val="450.72" w:hRule="atLeast"/>
          <w:tblHeader w:val="0"/>
        </w:trPr>
        <w:tc>
          <w:tcPr>
            <w:shd w:fill="auto" w:val="clear"/>
            <w:tcMar>
              <w:top w:w="99.36" w:type="dxa"/>
              <w:left w:w="99.36" w:type="dxa"/>
              <w:bottom w:w="99.36" w:type="dxa"/>
              <w:right w:w="99.36" w:type="dxa"/>
            </w:tcMar>
            <w:vAlign w:val="top"/>
          </w:tcPr>
          <w:p w:rsidR="00000000" w:rsidDel="00000000" w:rsidP="00000000" w:rsidRDefault="00000000" w:rsidRPr="00000000" w14:paraId="000000F6">
            <w:pPr>
              <w:keepNext w:val="1"/>
              <w:keepLines w:val="1"/>
              <w:spacing w:line="360" w:lineRule="auto"/>
              <w:rPr>
                <w:b w:val="1"/>
                <w:sz w:val="30"/>
                <w:szCs w:val="30"/>
              </w:rPr>
            </w:pPr>
            <w:r w:rsidDel="00000000" w:rsidR="00000000" w:rsidRPr="00000000">
              <w:rPr>
                <w:sz w:val="30"/>
                <w:szCs w:val="30"/>
                <w:rtl w:val="0"/>
              </w:rPr>
              <w:t xml:space="preserve">How many designated car parking spaces are there?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1"/>
              <w:keepLines w:val="1"/>
              <w:spacing w:line="360" w:lineRule="auto"/>
              <w:rPr>
                <w:b w:val="1"/>
                <w:sz w:val="30"/>
                <w:szCs w:val="30"/>
              </w:rPr>
            </w:pPr>
            <w:r w:rsidDel="00000000" w:rsidR="00000000" w:rsidRPr="00000000">
              <w:rPr>
                <w:sz w:val="30"/>
                <w:szCs w:val="30"/>
                <w:rtl w:val="0"/>
              </w:rPr>
              <w:t xml:space="preserve">Is there a white wheelchair in a blue background in the parking space?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1"/>
              <w:keepLines w:val="1"/>
              <w:spacing w:line="360" w:lineRule="auto"/>
              <w:rPr>
                <w:b w:val="1"/>
                <w:sz w:val="30"/>
                <w:szCs w:val="30"/>
              </w:rPr>
            </w:pPr>
            <w:r w:rsidDel="00000000" w:rsidR="00000000" w:rsidRPr="00000000">
              <w:rPr>
                <w:sz w:val="30"/>
                <w:szCs w:val="30"/>
                <w:rtl w:val="0"/>
              </w:rPr>
              <w:t xml:space="preserve">Is the parking space size 5400x2400mm with equivalent reserved space beside?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1"/>
              <w:keepLines w:val="1"/>
              <w:spacing w:line="360" w:lineRule="auto"/>
              <w:rPr>
                <w:b w:val="1"/>
                <w:sz w:val="30"/>
                <w:szCs w:val="30"/>
              </w:rPr>
            </w:pPr>
            <w:r w:rsidDel="00000000" w:rsidR="00000000" w:rsidRPr="00000000">
              <w:rPr>
                <w:sz w:val="30"/>
                <w:szCs w:val="30"/>
                <w:rtl w:val="0"/>
              </w:rPr>
              <w:t xml:space="preserve">Is the area flat?</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1"/>
              <w:keepLines w:val="1"/>
              <w:spacing w:line="360" w:lineRule="auto"/>
              <w:ind w:left="720" w:hanging="360"/>
              <w:rPr>
                <w:sz w:val="30"/>
                <w:szCs w:val="30"/>
              </w:rPr>
            </w:pPr>
            <w:r w:rsidDel="00000000" w:rsidR="00000000" w:rsidRPr="00000000">
              <w:rPr>
                <w:sz w:val="30"/>
                <w:szCs w:val="3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1"/>
              <w:keepLines w:val="1"/>
              <w:spacing w:line="360" w:lineRule="auto"/>
              <w:rPr>
                <w:sz w:val="30"/>
                <w:szCs w:val="30"/>
              </w:rPr>
            </w:pPr>
            <w:r w:rsidDel="00000000" w:rsidR="00000000" w:rsidRPr="00000000">
              <w:rPr>
                <w:rtl w:val="0"/>
              </w:rPr>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1"/>
              <w:keepLines w:val="1"/>
              <w:spacing w:line="360" w:lineRule="auto"/>
              <w:rPr>
                <w:b w:val="1"/>
                <w:sz w:val="30"/>
                <w:szCs w:val="30"/>
              </w:rPr>
            </w:pPr>
            <w:r w:rsidDel="00000000" w:rsidR="00000000" w:rsidRPr="00000000">
              <w:rPr>
                <w:sz w:val="30"/>
                <w:szCs w:val="30"/>
                <w:rtl w:val="0"/>
              </w:rPr>
              <w:t xml:space="preserve">Is there a parking sign on the wall or pole?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110">
            <w:pPr>
              <w:pStyle w:val="Heading2"/>
              <w:keepNext w:val="1"/>
              <w:keepLines w:val="1"/>
              <w:spacing w:line="360" w:lineRule="auto"/>
              <w:ind w:left="0" w:firstLine="0"/>
              <w:rPr/>
            </w:pPr>
            <w:bookmarkStart w:colFirst="0" w:colLast="0" w:name="_6rhhep8hmudw" w:id="37"/>
            <w:bookmarkEnd w:id="37"/>
            <w:r w:rsidDel="00000000" w:rsidR="00000000" w:rsidRPr="00000000">
              <w:rPr>
                <w:rtl w:val="0"/>
              </w:rPr>
              <w:t xml:space="preserve">Section 3: Access from Car Parking, Drop-off areas and Public Transport (not in venue)</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1"/>
              <w:keepLines w:val="1"/>
              <w:spacing w:line="360" w:lineRule="auto"/>
              <w:rPr>
                <w:b w:val="1"/>
                <w:sz w:val="30"/>
                <w:szCs w:val="30"/>
              </w:rPr>
            </w:pPr>
            <w:r w:rsidDel="00000000" w:rsidR="00000000" w:rsidRPr="00000000">
              <w:rPr>
                <w:sz w:val="30"/>
                <w:szCs w:val="30"/>
                <w:rtl w:val="0"/>
              </w:rPr>
              <w:t xml:space="preserve">Is the route to the venue easy to find?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1"/>
              <w:keepLines w:val="1"/>
              <w:spacing w:line="360" w:lineRule="auto"/>
              <w:rPr>
                <w:b w:val="1"/>
                <w:sz w:val="30"/>
                <w:szCs w:val="30"/>
              </w:rPr>
            </w:pPr>
            <w:r w:rsidDel="00000000" w:rsidR="00000000" w:rsidRPr="00000000">
              <w:rPr>
                <w:sz w:val="30"/>
                <w:szCs w:val="30"/>
                <w:rtl w:val="0"/>
              </w:rPr>
              <w:t xml:space="preserve">Are there any obstructions along the accessway (i.e street seating on footpath, uneven walking surface)?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1"/>
              <w:keepLines w:val="1"/>
              <w:spacing w:line="360" w:lineRule="auto"/>
              <w:rPr>
                <w:sz w:val="30"/>
                <w:szCs w:val="30"/>
              </w:rPr>
            </w:pPr>
            <w:r w:rsidDel="00000000" w:rsidR="00000000" w:rsidRPr="00000000">
              <w:rPr>
                <w:sz w:val="30"/>
                <w:szCs w:val="30"/>
                <w:rtl w:val="0"/>
              </w:rPr>
              <w:t xml:space="preserve">If yes, can these obstructions be moved?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1"/>
              <w:keepLines w:val="1"/>
              <w:spacing w:line="360" w:lineRule="auto"/>
              <w:rPr>
                <w:b w:val="1"/>
                <w:sz w:val="30"/>
                <w:szCs w:val="30"/>
              </w:rPr>
            </w:pPr>
            <w:r w:rsidDel="00000000" w:rsidR="00000000" w:rsidRPr="00000000">
              <w:rPr>
                <w:sz w:val="30"/>
                <w:szCs w:val="30"/>
                <w:rtl w:val="0"/>
              </w:rPr>
              <w:t xml:space="preserve">Are there any steps along the accessway?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1"/>
              <w:keepLines w:val="1"/>
              <w:spacing w:line="360" w:lineRule="auto"/>
              <w:rPr>
                <w:sz w:val="30"/>
                <w:szCs w:val="30"/>
              </w:rPr>
            </w:pPr>
            <w:r w:rsidDel="00000000" w:rsidR="00000000" w:rsidRPr="00000000">
              <w:rPr>
                <w:rtl w:val="0"/>
              </w:rPr>
            </w:r>
          </w:p>
        </w:tc>
      </w:tr>
      <w:tr>
        <w:trPr>
          <w:cantSplit w:val="0"/>
          <w:trHeight w:val="47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1"/>
              <w:keepLines w:val="1"/>
              <w:spacing w:line="360" w:lineRule="auto"/>
              <w:rPr>
                <w:b w:val="1"/>
                <w:sz w:val="30"/>
                <w:szCs w:val="30"/>
              </w:rPr>
            </w:pPr>
            <w:r w:rsidDel="00000000" w:rsidR="00000000" w:rsidRPr="00000000">
              <w:rPr>
                <w:sz w:val="30"/>
                <w:szCs w:val="30"/>
                <w:rtl w:val="0"/>
              </w:rPr>
              <w:t xml:space="preserve">Are steps indicated by tactile ground surface indicators at the top and bottom?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1"/>
              <w:keepLines w:val="1"/>
              <w:spacing w:line="360" w:lineRule="auto"/>
              <w:rPr>
                <w:b w:val="1"/>
                <w:sz w:val="30"/>
                <w:szCs w:val="30"/>
              </w:rPr>
            </w:pPr>
            <w:r w:rsidDel="00000000" w:rsidR="00000000" w:rsidRPr="00000000">
              <w:rPr>
                <w:sz w:val="30"/>
                <w:szCs w:val="30"/>
                <w:rtl w:val="0"/>
              </w:rPr>
              <w:t xml:space="preserve">Is there a ramp along the accessway?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1"/>
              <w:keepLines w:val="1"/>
              <w:spacing w:line="360" w:lineRule="auto"/>
              <w:rPr>
                <w:b w:val="1"/>
                <w:sz w:val="30"/>
                <w:szCs w:val="30"/>
              </w:rPr>
            </w:pPr>
            <w:r w:rsidDel="00000000" w:rsidR="00000000" w:rsidRPr="00000000">
              <w:rPr>
                <w:sz w:val="30"/>
                <w:szCs w:val="30"/>
                <w:rtl w:val="0"/>
              </w:rPr>
              <w:t xml:space="preserve">Is the ramp indicated by tactile ground surface indicators?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1"/>
              <w:keepLines w:val="1"/>
              <w:spacing w:line="360" w:lineRule="auto"/>
              <w:rPr>
                <w:b w:val="1"/>
                <w:sz w:val="30"/>
                <w:szCs w:val="30"/>
              </w:rPr>
            </w:pPr>
            <w:r w:rsidDel="00000000" w:rsidR="00000000" w:rsidRPr="00000000">
              <w:rPr>
                <w:sz w:val="30"/>
                <w:szCs w:val="30"/>
                <w:rtl w:val="0"/>
              </w:rPr>
              <w:t xml:space="preserve">If there is a ramp, is the gradient flatter than 1 in 10? (i.e 100mm high x 1000mm long)?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p w:rsidR="00000000" w:rsidDel="00000000" w:rsidP="00000000" w:rsidRDefault="00000000" w:rsidRPr="00000000" w14:paraId="0000013B">
            <w:pPr>
              <w:keepNext w:val="1"/>
              <w:keepLines w:val="1"/>
              <w:spacing w:line="360" w:lineRule="auto"/>
              <w:ind w:left="720" w:firstLine="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1"/>
              <w:keepLines w:val="1"/>
              <w:spacing w:line="360" w:lineRule="auto"/>
              <w:rPr>
                <w:b w:val="1"/>
                <w:sz w:val="30"/>
                <w:szCs w:val="30"/>
              </w:rPr>
            </w:pPr>
            <w:r w:rsidDel="00000000" w:rsidR="00000000" w:rsidRPr="00000000">
              <w:rPr>
                <w:sz w:val="30"/>
                <w:szCs w:val="30"/>
                <w:rtl w:val="0"/>
              </w:rPr>
              <w:t xml:space="preserve">If the ramp is 1 in 10, is it longer than 1900 mm?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1"/>
              <w:keepLines w:val="1"/>
              <w:spacing w:line="360" w:lineRule="auto"/>
              <w:rPr>
                <w:b w:val="1"/>
                <w:sz w:val="30"/>
                <w:szCs w:val="30"/>
              </w:rPr>
            </w:pPr>
            <w:r w:rsidDel="00000000" w:rsidR="00000000" w:rsidRPr="00000000">
              <w:rPr>
                <w:sz w:val="30"/>
                <w:szCs w:val="30"/>
                <w:rtl w:val="0"/>
              </w:rPr>
              <w:t xml:space="preserve">Is there a 1500mm x 1500mm space to turn where corners exist?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1"/>
              <w:keepLines w:val="1"/>
              <w:spacing w:line="360" w:lineRule="auto"/>
              <w:rPr>
                <w:b w:val="1"/>
                <w:sz w:val="30"/>
                <w:szCs w:val="30"/>
              </w:rPr>
            </w:pPr>
            <w:r w:rsidDel="00000000" w:rsidR="00000000" w:rsidRPr="00000000">
              <w:rPr>
                <w:sz w:val="30"/>
                <w:szCs w:val="30"/>
                <w:rtl w:val="0"/>
              </w:rPr>
              <w:t xml:space="preserve">Do any steps include a handrail?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1"/>
              <w:keepLines w:val="1"/>
              <w:spacing w:line="360" w:lineRule="auto"/>
              <w:rPr>
                <w:sz w:val="30"/>
                <w:szCs w:val="30"/>
              </w:rPr>
            </w:pPr>
            <w:r w:rsidDel="00000000" w:rsidR="00000000" w:rsidRPr="00000000">
              <w:rPr>
                <w:sz w:val="30"/>
                <w:szCs w:val="30"/>
                <w:rtl w:val="0"/>
              </w:rPr>
              <w:t xml:space="preserve">If so, on one or both sides?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1"/>
              <w:keepLines w:val="1"/>
              <w:numPr>
                <w:ilvl w:val="0"/>
                <w:numId w:val="4"/>
              </w:numPr>
              <w:spacing w:line="360" w:lineRule="auto"/>
              <w:ind w:left="720" w:hanging="360"/>
              <w:rPr>
                <w:sz w:val="30"/>
                <w:szCs w:val="30"/>
              </w:rPr>
            </w:pPr>
            <w:r w:rsidDel="00000000" w:rsidR="00000000" w:rsidRPr="00000000">
              <w:rPr>
                <w:sz w:val="30"/>
                <w:szCs w:val="3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1"/>
              <w:keepLines w:val="1"/>
              <w:numPr>
                <w:ilvl w:val="0"/>
                <w:numId w:val="4"/>
              </w:numPr>
              <w:spacing w:line="360" w:lineRule="auto"/>
              <w:ind w:left="720" w:hanging="360"/>
              <w:rPr>
                <w:b w:val="1"/>
                <w:sz w:val="30"/>
                <w:szCs w:val="30"/>
              </w:rPr>
            </w:pPr>
            <w:r w:rsidDel="00000000" w:rsidR="00000000" w:rsidRPr="00000000">
              <w:rPr>
                <w:b w:val="1"/>
                <w:sz w:val="30"/>
                <w:szCs w:val="30"/>
                <w:u w:val="single"/>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1"/>
              <w:keepLines w:val="1"/>
              <w:spacing w:line="360" w:lineRule="auto"/>
              <w:rPr>
                <w:sz w:val="30"/>
                <w:szCs w:val="30"/>
              </w:rPr>
            </w:pPr>
            <w:r w:rsidDel="00000000" w:rsidR="00000000" w:rsidRPr="00000000">
              <w:rPr>
                <w:rtl w:val="0"/>
              </w:rPr>
            </w:r>
          </w:p>
        </w:tc>
      </w:tr>
      <w:tr>
        <w:trPr>
          <w:cantSplit w:val="0"/>
          <w:trHeight w:val="3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1"/>
              <w:keepLines w:val="1"/>
              <w:spacing w:line="360" w:lineRule="auto"/>
              <w:rPr>
                <w:sz w:val="30"/>
                <w:szCs w:val="30"/>
              </w:rPr>
            </w:pPr>
            <w:r w:rsidDel="00000000" w:rsidR="00000000" w:rsidRPr="00000000">
              <w:rPr>
                <w:sz w:val="30"/>
                <w:szCs w:val="30"/>
                <w:rtl w:val="0"/>
              </w:rPr>
              <w:t xml:space="preserve">Do steps include contrast nosing (strips contrasting on the edge of each step)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158">
            <w:pPr>
              <w:pStyle w:val="Heading2"/>
              <w:keepNext w:val="1"/>
              <w:keepLines w:val="1"/>
              <w:spacing w:line="360" w:lineRule="auto"/>
              <w:ind w:left="0" w:firstLine="0"/>
              <w:rPr/>
            </w:pPr>
            <w:bookmarkStart w:colFirst="0" w:colLast="0" w:name="_x2fbs6tn6n5l" w:id="38"/>
            <w:bookmarkEnd w:id="38"/>
            <w:r w:rsidDel="00000000" w:rsidR="00000000" w:rsidRPr="00000000">
              <w:rPr>
                <w:rtl w:val="0"/>
              </w:rPr>
              <w:t xml:space="preserve">Section 4: Independent access through Main Entry</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1"/>
              <w:keepLines w:val="1"/>
              <w:spacing w:line="360" w:lineRule="auto"/>
              <w:ind w:left="720" w:firstLine="0"/>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1"/>
              <w:keepLines w:val="1"/>
              <w:spacing w:line="360" w:lineRule="auto"/>
              <w:rPr>
                <w:sz w:val="30"/>
                <w:szCs w:val="30"/>
              </w:rPr>
            </w:pPr>
            <w:r w:rsidDel="00000000" w:rsidR="00000000" w:rsidRPr="00000000">
              <w:rPr>
                <w:sz w:val="30"/>
                <w:szCs w:val="30"/>
                <w:rtl w:val="0"/>
              </w:rPr>
              <w:t xml:space="preserve">Is the entrance to the venue clearly marked?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1"/>
              <w:keepLines w:val="1"/>
              <w:spacing w:line="360" w:lineRule="auto"/>
              <w:rPr>
                <w:sz w:val="30"/>
                <w:szCs w:val="30"/>
              </w:rPr>
            </w:pPr>
            <w:r w:rsidDel="00000000" w:rsidR="00000000" w:rsidRPr="00000000">
              <w:rPr>
                <w:sz w:val="30"/>
                <w:szCs w:val="30"/>
                <w:rtl w:val="0"/>
              </w:rPr>
              <w:t xml:space="preserve">If doors are glass, are there appropriate safety decal markings?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1"/>
              <w:keepLines w:val="1"/>
              <w:spacing w:line="360" w:lineRule="auto"/>
              <w:rPr>
                <w:sz w:val="30"/>
                <w:szCs w:val="30"/>
              </w:rPr>
            </w:pPr>
            <w:r w:rsidDel="00000000" w:rsidR="00000000" w:rsidRPr="00000000">
              <w:rPr>
                <w:sz w:val="30"/>
                <w:szCs w:val="30"/>
                <w:rtl w:val="0"/>
              </w:rPr>
              <w:t xml:space="preserve">If the venue is not on the ground floor, is there a lift or ramp available?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1"/>
              <w:keepLines w:val="1"/>
              <w:spacing w:line="360" w:lineRule="auto"/>
              <w:ind w:left="720" w:hanging="360"/>
              <w:rPr>
                <w:sz w:val="30"/>
                <w:szCs w:val="30"/>
              </w:rPr>
            </w:pPr>
            <w:r w:rsidDel="00000000" w:rsidR="00000000" w:rsidRPr="00000000">
              <w:rPr>
                <w:sz w:val="30"/>
                <w:szCs w:val="3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1"/>
              <w:keepLines w:val="1"/>
              <w:spacing w:line="360" w:lineRule="auto"/>
              <w:rPr>
                <w:sz w:val="30"/>
                <w:szCs w:val="30"/>
              </w:rPr>
            </w:pPr>
            <w:r w:rsidDel="00000000" w:rsidR="00000000" w:rsidRPr="00000000">
              <w:rPr>
                <w:sz w:val="30"/>
                <w:szCs w:val="30"/>
                <w:rtl w:val="0"/>
              </w:rPr>
              <w:t xml:space="preserve">Is there a step/lip to enter the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1"/>
              <w:keepLines w:val="1"/>
              <w:spacing w:line="360" w:lineRule="auto"/>
              <w:rPr>
                <w:sz w:val="30"/>
                <w:szCs w:val="30"/>
              </w:rPr>
            </w:pPr>
            <w:r w:rsidDel="00000000" w:rsidR="00000000" w:rsidRPr="00000000">
              <w:rPr>
                <w:sz w:val="30"/>
                <w:szCs w:val="30"/>
                <w:rtl w:val="0"/>
              </w:rPr>
              <w:t xml:space="preserve">Is the minimum clear width through doorways 850mm?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1"/>
              <w:keepLines w:val="1"/>
              <w:spacing w:line="360" w:lineRule="auto"/>
              <w:rPr>
                <w:sz w:val="30"/>
                <w:szCs w:val="30"/>
              </w:rPr>
            </w:pPr>
            <w:r w:rsidDel="00000000" w:rsidR="00000000" w:rsidRPr="00000000">
              <w:rPr>
                <w:sz w:val="30"/>
                <w:szCs w:val="30"/>
                <w:rtl w:val="0"/>
              </w:rPr>
              <w:t xml:space="preserve">Are doors manual or automatic?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1"/>
              <w:keepLines w:val="1"/>
              <w:numPr>
                <w:ilvl w:val="0"/>
                <w:numId w:val="2"/>
              </w:numPr>
              <w:spacing w:line="360" w:lineRule="auto"/>
              <w:ind w:left="720" w:hanging="360"/>
              <w:rPr>
                <w:sz w:val="30"/>
                <w:szCs w:val="30"/>
              </w:rPr>
            </w:pPr>
            <w:r w:rsidDel="00000000" w:rsidR="00000000" w:rsidRPr="00000000">
              <w:rPr>
                <w:sz w:val="30"/>
                <w:szCs w:val="30"/>
                <w:rtl w:val="0"/>
              </w:rPr>
              <w:t xml:space="preserve">Manual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1"/>
              <w:keepLines w:val="1"/>
              <w:numPr>
                <w:ilvl w:val="0"/>
                <w:numId w:val="2"/>
              </w:numPr>
              <w:spacing w:line="360" w:lineRule="auto"/>
              <w:ind w:left="720" w:hanging="360"/>
              <w:rPr>
                <w:b w:val="1"/>
                <w:sz w:val="30"/>
                <w:szCs w:val="30"/>
              </w:rPr>
            </w:pPr>
            <w:r w:rsidDel="00000000" w:rsidR="00000000" w:rsidRPr="00000000">
              <w:rPr>
                <w:b w:val="1"/>
                <w:sz w:val="30"/>
                <w:szCs w:val="30"/>
                <w:u w:val="single"/>
                <w:rtl w:val="0"/>
              </w:rPr>
              <w:t xml:space="preserve">Auto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1"/>
              <w:keepLines w:val="1"/>
              <w:spacing w:line="360" w:lineRule="auto"/>
              <w:rPr>
                <w:sz w:val="30"/>
                <w:szCs w:val="30"/>
              </w:rPr>
            </w:pPr>
            <w:r w:rsidDel="00000000" w:rsidR="00000000" w:rsidRPr="00000000">
              <w:rPr>
                <w:sz w:val="30"/>
                <w:szCs w:val="30"/>
                <w:rtl w:val="0"/>
              </w:rPr>
              <w:t xml:space="preserve">If manual, does the door have a lever handle?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1"/>
              <w:keepLines w:val="1"/>
              <w:spacing w:line="360" w:lineRule="auto"/>
              <w:rPr>
                <w:sz w:val="30"/>
                <w:szCs w:val="30"/>
              </w:rPr>
            </w:pPr>
            <w:r w:rsidDel="00000000" w:rsidR="00000000" w:rsidRPr="00000000">
              <w:rPr>
                <w:rtl w:val="0"/>
              </w:rPr>
            </w:r>
          </w:p>
        </w:tc>
      </w:tr>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1"/>
              <w:keepLines w:val="1"/>
              <w:spacing w:line="360" w:lineRule="auto"/>
              <w:rPr>
                <w:sz w:val="30"/>
                <w:szCs w:val="30"/>
              </w:rPr>
            </w:pPr>
            <w:r w:rsidDel="00000000" w:rsidR="00000000" w:rsidRPr="00000000">
              <w:rPr>
                <w:sz w:val="30"/>
                <w:szCs w:val="30"/>
                <w:rtl w:val="0"/>
              </w:rPr>
              <w:t xml:space="preserve">If manual, is the door easy to open and is not heavy or stiff?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186">
            <w:pPr>
              <w:pStyle w:val="Heading2"/>
              <w:keepNext w:val="1"/>
              <w:keepLines w:val="1"/>
              <w:spacing w:line="360" w:lineRule="auto"/>
              <w:ind w:left="0" w:firstLine="0"/>
              <w:rPr/>
            </w:pPr>
            <w:bookmarkStart w:colFirst="0" w:colLast="0" w:name="_w3gc0v61znzj" w:id="39"/>
            <w:bookmarkEnd w:id="39"/>
            <w:r w:rsidDel="00000000" w:rsidR="00000000" w:rsidRPr="00000000">
              <w:rPr>
                <w:rtl w:val="0"/>
              </w:rPr>
              <w:t xml:space="preserve">Section 5: Accessway to Main point of contact (such as Reception, Counter or Bar)</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1"/>
              <w:keepLines w:val="1"/>
              <w:spacing w:line="360" w:lineRule="auto"/>
              <w:rPr>
                <w:sz w:val="30"/>
                <w:szCs w:val="30"/>
              </w:rPr>
            </w:pPr>
            <w:r w:rsidDel="00000000" w:rsidR="00000000" w:rsidRPr="00000000">
              <w:rPr>
                <w:sz w:val="30"/>
                <w:szCs w:val="30"/>
                <w:rtl w:val="0"/>
              </w:rPr>
              <w:t xml:space="preserve">Is the route to the event location, inside the venue easy to find?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1"/>
              <w:keepLines w:val="1"/>
              <w:spacing w:line="360" w:lineRule="auto"/>
              <w:rPr>
                <w:sz w:val="30"/>
                <w:szCs w:val="30"/>
              </w:rPr>
            </w:pPr>
            <w:r w:rsidDel="00000000" w:rsidR="00000000" w:rsidRPr="00000000">
              <w:rPr>
                <w:rtl w:val="0"/>
              </w:rPr>
            </w:r>
          </w:p>
        </w:tc>
      </w:tr>
      <w:tr>
        <w:trPr>
          <w:cantSplit w:val="1"/>
          <w:trHeight w:val="177.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1"/>
              <w:keepLines w:val="1"/>
              <w:spacing w:line="360" w:lineRule="auto"/>
              <w:rPr>
                <w:sz w:val="30"/>
                <w:szCs w:val="30"/>
              </w:rPr>
            </w:pPr>
            <w:r w:rsidDel="00000000" w:rsidR="00000000" w:rsidRPr="00000000">
              <w:rPr>
                <w:sz w:val="30"/>
                <w:szCs w:val="30"/>
                <w:rtl w:val="0"/>
              </w:rPr>
              <w:t xml:space="preserve">Is there 1500 x 1500mm space to turn where corners exist?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196">
            <w:pPr>
              <w:pStyle w:val="Heading2"/>
              <w:keepNext w:val="1"/>
              <w:keepLines w:val="1"/>
              <w:spacing w:line="360" w:lineRule="auto"/>
              <w:ind w:left="0" w:firstLine="0"/>
              <w:rPr/>
            </w:pPr>
            <w:bookmarkStart w:colFirst="0" w:colLast="0" w:name="_m01fo0f0qyn2" w:id="40"/>
            <w:bookmarkEnd w:id="40"/>
            <w:r w:rsidDel="00000000" w:rsidR="00000000" w:rsidRPr="00000000">
              <w:rPr>
                <w:rtl w:val="0"/>
              </w:rPr>
              <w:t xml:space="preserve">Section 6: Doors within Venue</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1"/>
              <w:keepLines w:val="1"/>
              <w:spacing w:line="360" w:lineRule="auto"/>
              <w:rPr>
                <w:sz w:val="30"/>
                <w:szCs w:val="30"/>
              </w:rPr>
            </w:pPr>
            <w:r w:rsidDel="00000000" w:rsidR="00000000" w:rsidRPr="00000000">
              <w:rPr>
                <w:sz w:val="30"/>
                <w:szCs w:val="30"/>
                <w:rtl w:val="0"/>
              </w:rPr>
              <w:t xml:space="preserve">Are there doors within the venue that will be used during the event (not including bathrooms)?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1"/>
              <w:keepLines w:val="1"/>
              <w:spacing w:line="360" w:lineRule="auto"/>
              <w:rPr>
                <w:sz w:val="30"/>
                <w:szCs w:val="30"/>
              </w:rPr>
            </w:pPr>
            <w:r w:rsidDel="00000000" w:rsidR="00000000" w:rsidRPr="00000000">
              <w:rPr>
                <w:sz w:val="30"/>
                <w:szCs w:val="30"/>
                <w:rtl w:val="0"/>
              </w:rPr>
              <w:t xml:space="preserve">If so, how 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1"/>
              <w:keepLines w:val="1"/>
              <w:numPr>
                <w:ilvl w:val="0"/>
                <w:numId w:val="9"/>
              </w:numPr>
              <w:spacing w:line="360" w:lineRule="auto"/>
              <w:ind w:left="720" w:hanging="360"/>
              <w:rPr>
                <w:sz w:val="30"/>
                <w:szCs w:val="30"/>
              </w:rPr>
            </w:pPr>
            <w:r w:rsidDel="00000000" w:rsidR="00000000" w:rsidRPr="00000000">
              <w:rPr>
                <w:sz w:val="30"/>
                <w:szCs w:val="3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1"/>
              <w:keepLines w:val="1"/>
              <w:numPr>
                <w:ilvl w:val="0"/>
                <w:numId w:val="9"/>
              </w:numPr>
              <w:spacing w:line="360" w:lineRule="auto"/>
              <w:ind w:left="720" w:hanging="360"/>
              <w:rPr>
                <w:sz w:val="30"/>
                <w:szCs w:val="30"/>
              </w:rPr>
            </w:pPr>
            <w:r w:rsidDel="00000000" w:rsidR="00000000" w:rsidRPr="00000000">
              <w:rPr>
                <w:sz w:val="30"/>
                <w:szCs w:val="3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1"/>
              <w:keepLines w:val="1"/>
              <w:spacing w:line="360" w:lineRule="auto"/>
              <w:ind w:left="720" w:hanging="36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1"/>
              <w:keepLines w:val="1"/>
              <w:numPr>
                <w:ilvl w:val="0"/>
                <w:numId w:val="9"/>
              </w:numPr>
              <w:spacing w:line="360" w:lineRule="auto"/>
              <w:ind w:left="720" w:hanging="360"/>
              <w:rPr>
                <w:sz w:val="30"/>
                <w:szCs w:val="30"/>
              </w:rPr>
            </w:pPr>
            <w:r w:rsidDel="00000000" w:rsidR="00000000" w:rsidRPr="00000000">
              <w:rPr>
                <w:sz w:val="30"/>
                <w:szCs w:val="3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1"/>
              <w:keepLines w:val="1"/>
              <w:spacing w:line="360" w:lineRule="auto"/>
              <w:rPr>
                <w:sz w:val="30"/>
                <w:szCs w:val="30"/>
              </w:rPr>
            </w:pPr>
            <w:r w:rsidDel="00000000" w:rsidR="00000000" w:rsidRPr="00000000">
              <w:rPr>
                <w:sz w:val="30"/>
                <w:szCs w:val="30"/>
                <w:rtl w:val="0"/>
              </w:rPr>
              <w:t xml:space="preserve">Are doors manual or automatic?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Manual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Auto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1"/>
              <w:keepLines w:val="1"/>
              <w:spacing w:line="360" w:lineRule="auto"/>
              <w:rPr>
                <w:sz w:val="30"/>
                <w:szCs w:val="30"/>
              </w:rPr>
            </w:pPr>
            <w:r w:rsidDel="00000000" w:rsidR="00000000" w:rsidRPr="00000000">
              <w:rPr>
                <w:sz w:val="30"/>
                <w:szCs w:val="30"/>
                <w:rtl w:val="0"/>
              </w:rPr>
              <w:t xml:space="preserve">If manual, does the door have a lever handle?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p w:rsidR="00000000" w:rsidDel="00000000" w:rsidP="00000000" w:rsidRDefault="00000000" w:rsidRPr="00000000" w14:paraId="000001AC">
            <w:pPr>
              <w:keepNext w:val="1"/>
              <w:keepLines w:val="1"/>
              <w:spacing w:line="360" w:lineRule="auto"/>
              <w:ind w:left="720" w:firstLine="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1"/>
              <w:keepLines w:val="1"/>
              <w:spacing w:line="360" w:lineRule="auto"/>
              <w:rPr>
                <w:sz w:val="30"/>
                <w:szCs w:val="30"/>
              </w:rPr>
            </w:pPr>
            <w:r w:rsidDel="00000000" w:rsidR="00000000" w:rsidRPr="00000000">
              <w:rPr>
                <w:rtl w:val="0"/>
              </w:rPr>
            </w:r>
          </w:p>
        </w:tc>
      </w:tr>
      <w:tr>
        <w:trPr>
          <w:cantSplit w:val="0"/>
          <w:trHeight w:val="33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1"/>
              <w:keepLines w:val="1"/>
              <w:spacing w:line="360" w:lineRule="auto"/>
              <w:rPr>
                <w:sz w:val="30"/>
                <w:szCs w:val="30"/>
              </w:rPr>
            </w:pPr>
            <w:r w:rsidDel="00000000" w:rsidR="00000000" w:rsidRPr="00000000">
              <w:rPr>
                <w:sz w:val="30"/>
                <w:szCs w:val="30"/>
                <w:rtl w:val="0"/>
              </w:rPr>
              <w:t xml:space="preserve">If manual, is the door easy to open and is not heavy or stiff?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1B6">
            <w:pPr>
              <w:pStyle w:val="Heading2"/>
              <w:keepNext w:val="1"/>
              <w:keepLines w:val="1"/>
              <w:spacing w:line="360" w:lineRule="auto"/>
              <w:ind w:left="0" w:firstLine="0"/>
              <w:rPr/>
            </w:pPr>
            <w:bookmarkStart w:colFirst="0" w:colLast="0" w:name="_sfvbof17s07u" w:id="41"/>
            <w:bookmarkEnd w:id="41"/>
            <w:r w:rsidDel="00000000" w:rsidR="00000000" w:rsidRPr="00000000">
              <w:rPr>
                <w:rtl w:val="0"/>
              </w:rPr>
              <w:t xml:space="preserve">Section 7: Access to essential facilities within Venue e.g counters</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1"/>
              <w:keepLines w:val="1"/>
              <w:spacing w:line="360" w:lineRule="auto"/>
              <w:rPr>
                <w:b w:val="1"/>
                <w:sz w:val="30"/>
                <w:szCs w:val="30"/>
              </w:rPr>
            </w:pPr>
            <w:r w:rsidDel="00000000" w:rsidR="00000000" w:rsidRPr="00000000">
              <w:rPr>
                <w:sz w:val="30"/>
                <w:szCs w:val="30"/>
                <w:rtl w:val="0"/>
              </w:rPr>
              <w:t xml:space="preserve">Is the counter/service area (or part of) less than 1050mm 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1"/>
              <w:keepLines w:val="1"/>
              <w:spacing w:line="360" w:lineRule="auto"/>
              <w:rPr>
                <w:sz w:val="30"/>
                <w:szCs w:val="30"/>
              </w:rPr>
            </w:pPr>
            <w:r w:rsidDel="00000000" w:rsidR="00000000" w:rsidRPr="00000000">
              <w:rPr>
                <w:rtl w:val="0"/>
              </w:rPr>
            </w:r>
          </w:p>
        </w:tc>
      </w:tr>
      <w:tr>
        <w:trPr>
          <w:cantSplit w:val="0"/>
          <w:trHeight w:val="797.9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1"/>
              <w:keepLines w:val="1"/>
              <w:spacing w:line="360" w:lineRule="auto"/>
              <w:rPr>
                <w:b w:val="1"/>
                <w:sz w:val="30"/>
                <w:szCs w:val="30"/>
              </w:rPr>
            </w:pPr>
            <w:r w:rsidDel="00000000" w:rsidR="00000000" w:rsidRPr="00000000">
              <w:rPr>
                <w:sz w:val="30"/>
                <w:szCs w:val="30"/>
                <w:rtl w:val="0"/>
              </w:rPr>
              <w:t xml:space="preserve">If the counter is used to sign in or pay at, such as for credit cards, is it 830-870mm high and open underneath?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1"/>
              <w:keepLines w:val="1"/>
              <w:spacing w:line="360" w:lineRule="auto"/>
              <w:rPr>
                <w:sz w:val="30"/>
                <w:szCs w:val="30"/>
              </w:rPr>
            </w:pPr>
            <w:r w:rsidDel="00000000" w:rsidR="00000000" w:rsidRPr="00000000">
              <w:rPr>
                <w:sz w:val="30"/>
                <w:szCs w:val="30"/>
                <w:rtl w:val="0"/>
              </w:rPr>
              <w:t xml:space="preserve">Can most objects be reached at 600-1350mm? (i.e drinks,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1"/>
              <w:keepLines w:val="1"/>
              <w:spacing w:line="360" w:lineRule="auto"/>
              <w:ind w:left="720" w:hanging="360"/>
              <w:rPr>
                <w:sz w:val="30"/>
                <w:szCs w:val="30"/>
              </w:rPr>
            </w:pPr>
            <w:r w:rsidDel="00000000" w:rsidR="00000000" w:rsidRPr="00000000">
              <w:rPr>
                <w:sz w:val="30"/>
                <w:szCs w:val="3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1"/>
              <w:keepLines w:val="1"/>
              <w:spacing w:line="360" w:lineRule="auto"/>
              <w:rPr>
                <w:sz w:val="30"/>
                <w:szCs w:val="30"/>
              </w:rPr>
            </w:pPr>
            <w:r w:rsidDel="00000000" w:rsidR="00000000" w:rsidRPr="00000000">
              <w:rPr>
                <w:sz w:val="30"/>
                <w:szCs w:val="30"/>
                <w:rtl w:val="0"/>
              </w:rPr>
              <w:t xml:space="preserve">Is seating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1"/>
              <w:keepLines w:val="1"/>
              <w:spacing w:line="360" w:lineRule="auto"/>
              <w:rPr>
                <w:sz w:val="30"/>
                <w:szCs w:val="30"/>
              </w:rPr>
            </w:pPr>
            <w:r w:rsidDel="00000000" w:rsidR="00000000" w:rsidRPr="00000000">
              <w:rPr>
                <w:sz w:val="30"/>
                <w:szCs w:val="30"/>
                <w:rtl w:val="0"/>
              </w:rPr>
              <w:t xml:space="preserve">Is there appropriate accessible seating throughout the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1"/>
              <w:keepLines w:val="1"/>
              <w:spacing w:line="360" w:lineRule="auto"/>
              <w:rPr>
                <w:sz w:val="30"/>
                <w:szCs w:val="30"/>
              </w:rPr>
            </w:pPr>
            <w:r w:rsidDel="00000000" w:rsidR="00000000" w:rsidRPr="00000000">
              <w:rPr>
                <w:sz w:val="30"/>
                <w:szCs w:val="30"/>
                <w:rtl w:val="0"/>
              </w:rPr>
              <w:t xml:space="preserve">Does accessible seating give clear viewing of stage/performance/instructor (where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1"/>
              <w:keepLines w:val="1"/>
              <w:spacing w:line="360" w:lineRule="auto"/>
              <w:ind w:left="720" w:hanging="360"/>
              <w:rPr>
                <w:sz w:val="30"/>
                <w:szCs w:val="30"/>
              </w:rPr>
            </w:pPr>
            <w:r w:rsidDel="00000000" w:rsidR="00000000" w:rsidRPr="00000000">
              <w:rPr>
                <w:sz w:val="30"/>
                <w:szCs w:val="3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1"/>
              <w:keepLines w:val="1"/>
              <w:spacing w:line="360" w:lineRule="auto"/>
              <w:rPr>
                <w:sz w:val="30"/>
                <w:szCs w:val="30"/>
              </w:rPr>
            </w:pPr>
            <w:r w:rsidDel="00000000" w:rsidR="00000000" w:rsidRPr="00000000">
              <w:rPr>
                <w:sz w:val="30"/>
                <w:szCs w:val="30"/>
                <w:rtl w:val="0"/>
              </w:rPr>
              <w:t xml:space="preserve">Are all pathways a minimum of 1000mm throughout the venue (including around tables and chairs, access to counters, access to bathrooms etc.)?</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1"/>
              <w:keepLines w:val="1"/>
              <w:spacing w:line="360" w:lineRule="auto"/>
              <w:rPr>
                <w:sz w:val="30"/>
                <w:szCs w:val="30"/>
              </w:rPr>
            </w:pPr>
            <w:r w:rsidDel="00000000" w:rsidR="00000000" w:rsidRPr="00000000">
              <w:rPr>
                <w:sz w:val="30"/>
                <w:szCs w:val="30"/>
                <w:rtl w:val="0"/>
              </w:rPr>
              <w:t xml:space="preserve">Are pathways obstructed in any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1"/>
              <w:keepLines w:val="1"/>
              <w:spacing w:line="360" w:lineRule="auto"/>
              <w:ind w:left="720" w:hanging="360"/>
              <w:rPr>
                <w:sz w:val="30"/>
                <w:szCs w:val="30"/>
              </w:rPr>
            </w:pPr>
            <w:r w:rsidDel="00000000" w:rsidR="00000000" w:rsidRPr="00000000">
              <w:rPr>
                <w:sz w:val="30"/>
                <w:szCs w:val="3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1"/>
              <w:keepLines w:val="1"/>
              <w:spacing w:line="360" w:lineRule="auto"/>
              <w:rPr>
                <w:sz w:val="30"/>
                <w:szCs w:val="30"/>
              </w:rPr>
            </w:pPr>
            <w:r w:rsidDel="00000000" w:rsidR="00000000" w:rsidRPr="00000000">
              <w:rPr>
                <w:sz w:val="30"/>
                <w:szCs w:val="30"/>
                <w:rtl w:val="0"/>
              </w:rPr>
              <w:t xml:space="preserve">Do all pathways have good slip resistance?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tcBorders>
              <w:right w:color="ffffff" w:space="0" w:sz="8" w:val="single"/>
            </w:tcBorders>
            <w:shd w:fill="auto" w:val="clear"/>
            <w:tcMar>
              <w:top w:w="99.36" w:type="dxa"/>
              <w:left w:w="99.36" w:type="dxa"/>
              <w:bottom w:w="99.36" w:type="dxa"/>
              <w:right w:w="99.36" w:type="dxa"/>
            </w:tcMar>
            <w:vAlign w:val="top"/>
          </w:tcPr>
          <w:p w:rsidR="00000000" w:rsidDel="00000000" w:rsidP="00000000" w:rsidRDefault="00000000" w:rsidRPr="00000000" w14:paraId="000001E8">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1E9">
            <w:pPr>
              <w:pStyle w:val="Heading2"/>
              <w:spacing w:line="360" w:lineRule="auto"/>
              <w:ind w:left="0" w:firstLine="0"/>
              <w:rPr/>
            </w:pPr>
            <w:bookmarkStart w:colFirst="0" w:colLast="0" w:name="_6jzwh6lrsx2w" w:id="42"/>
            <w:bookmarkEnd w:id="42"/>
            <w:r w:rsidDel="00000000" w:rsidR="00000000" w:rsidRPr="00000000">
              <w:rPr>
                <w:rtl w:val="0"/>
              </w:rPr>
              <w:t xml:space="preserve">Section 8: Accessible bathrooms</w:t>
              <w:tab/>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1"/>
              <w:keepLines w:val="1"/>
              <w:spacing w:line="360" w:lineRule="auto"/>
              <w:rPr>
                <w:sz w:val="30"/>
                <w:szCs w:val="30"/>
              </w:rPr>
            </w:pPr>
            <w:r w:rsidDel="00000000" w:rsidR="00000000" w:rsidRPr="00000000">
              <w:rPr>
                <w:sz w:val="30"/>
                <w:szCs w:val="30"/>
                <w:rtl w:val="0"/>
              </w:rPr>
              <w:t xml:space="preserve">Is the accessible bathroom on the same level of the venue as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1"/>
              <w:keepLines w:val="1"/>
              <w:spacing w:line="360" w:lineRule="auto"/>
              <w:rPr>
                <w:sz w:val="30"/>
                <w:szCs w:val="30"/>
              </w:rPr>
            </w:pPr>
            <w:r w:rsidDel="00000000" w:rsidR="00000000" w:rsidRPr="00000000">
              <w:rPr>
                <w:sz w:val="30"/>
                <w:szCs w:val="30"/>
                <w:rtl w:val="0"/>
              </w:rPr>
              <w:t xml:space="preserve">Does the bathroom have appropriate signage on the door (including wheelchair symbol and braille indicator)?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1"/>
              <w:keepLines w:val="1"/>
              <w:spacing w:line="360" w:lineRule="auto"/>
              <w:rPr>
                <w:sz w:val="30"/>
                <w:szCs w:val="30"/>
              </w:rPr>
            </w:pPr>
            <w:r w:rsidDel="00000000" w:rsidR="00000000" w:rsidRPr="00000000">
              <w:rPr>
                <w:sz w:val="30"/>
                <w:szCs w:val="30"/>
                <w:rtl w:val="0"/>
              </w:rPr>
              <w:t xml:space="preserve">Does the bathroom comply with standards (i.e minimum size 2300 x 1900mm plus basin and handrails)?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1"/>
              <w:keepLines w:val="1"/>
              <w:spacing w:line="360" w:lineRule="auto"/>
              <w:rPr>
                <w:sz w:val="30"/>
                <w:szCs w:val="30"/>
              </w:rPr>
            </w:pPr>
            <w:r w:rsidDel="00000000" w:rsidR="00000000" w:rsidRPr="00000000">
              <w:rPr>
                <w:sz w:val="30"/>
                <w:szCs w:val="30"/>
                <w:rtl w:val="0"/>
              </w:rPr>
              <w:t xml:space="preserve">Is the minimum width through the doorway 850mm?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1"/>
              <w:keepLines w:val="1"/>
              <w:spacing w:line="360" w:lineRule="auto"/>
              <w:rPr>
                <w:sz w:val="30"/>
                <w:szCs w:val="30"/>
              </w:rPr>
            </w:pPr>
            <w:r w:rsidDel="00000000" w:rsidR="00000000" w:rsidRPr="00000000">
              <w:rPr>
                <w:sz w:val="30"/>
                <w:szCs w:val="30"/>
                <w:rtl w:val="0"/>
              </w:rPr>
              <w:t xml:space="preserve">Are there any steps between the main area and the toilet?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1"/>
              <w:keepLines w:val="1"/>
              <w:spacing w:line="360" w:lineRule="auto"/>
              <w:ind w:left="720" w:hanging="360"/>
              <w:rPr>
                <w:sz w:val="30"/>
                <w:szCs w:val="30"/>
              </w:rPr>
            </w:pPr>
            <w:r w:rsidDel="00000000" w:rsidR="00000000" w:rsidRPr="00000000">
              <w:rPr>
                <w:sz w:val="30"/>
                <w:szCs w:val="3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1"/>
              <w:keepLines w:val="1"/>
              <w:spacing w:line="360" w:lineRule="auto"/>
              <w:rPr>
                <w:sz w:val="30"/>
                <w:szCs w:val="30"/>
              </w:rPr>
            </w:pPr>
            <w:r w:rsidDel="00000000" w:rsidR="00000000" w:rsidRPr="00000000">
              <w:rPr>
                <w:sz w:val="30"/>
                <w:szCs w:val="30"/>
                <w:rtl w:val="0"/>
              </w:rPr>
              <w:t xml:space="preserve">If yes, is there also a ramp?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1"/>
              <w:keepLines w:val="1"/>
              <w:spacing w:line="360" w:lineRule="auto"/>
              <w:ind w:left="720" w:hanging="360"/>
              <w:rPr>
                <w:sz w:val="30"/>
                <w:szCs w:val="30"/>
              </w:rPr>
            </w:pPr>
            <w:r w:rsidDel="00000000" w:rsidR="00000000" w:rsidRPr="00000000">
              <w:rPr>
                <w:sz w:val="30"/>
                <w:szCs w:val="3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1"/>
              <w:keepLines w:val="1"/>
              <w:spacing w:line="360" w:lineRule="auto"/>
              <w:rPr>
                <w:sz w:val="30"/>
                <w:szCs w:val="30"/>
              </w:rPr>
            </w:pPr>
            <w:r w:rsidDel="00000000" w:rsidR="00000000" w:rsidRPr="00000000">
              <w:rPr>
                <w:sz w:val="30"/>
                <w:szCs w:val="30"/>
                <w:rtl w:val="0"/>
              </w:rPr>
              <w:t xml:space="preserve">Is there a male and female ambulant toilet (minimum width 920mm with grab rails either side of toilet and door opening outward)?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1"/>
              <w:keepLines w:val="1"/>
              <w:spacing w:line="360" w:lineRule="auto"/>
              <w:rPr>
                <w:sz w:val="30"/>
                <w:szCs w:val="30"/>
              </w:rPr>
            </w:pPr>
            <w:r w:rsidDel="00000000" w:rsidR="00000000" w:rsidRPr="00000000">
              <w:rPr>
                <w:sz w:val="30"/>
                <w:szCs w:val="30"/>
                <w:rtl w:val="0"/>
              </w:rPr>
              <w:t xml:space="preserve">Does the ambulant toilet have appropriate signage on the door (including ambulant symbol and braille indicator)?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217">
            <w:pPr>
              <w:pStyle w:val="Heading2"/>
              <w:keepNext w:val="1"/>
              <w:keepLines w:val="1"/>
              <w:spacing w:line="360" w:lineRule="auto"/>
              <w:ind w:left="0" w:firstLine="0"/>
              <w:rPr/>
            </w:pPr>
            <w:bookmarkStart w:colFirst="0" w:colLast="0" w:name="_1isamyv1o627" w:id="43"/>
            <w:bookmarkEnd w:id="43"/>
            <w:r w:rsidDel="00000000" w:rsidR="00000000" w:rsidRPr="00000000">
              <w:rPr>
                <w:rtl w:val="0"/>
              </w:rPr>
              <w:t xml:space="preserve">Section 9: Lifts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1"/>
              <w:keepLines w:val="1"/>
              <w:spacing w:line="360" w:lineRule="auto"/>
              <w:rPr>
                <w:sz w:val="30"/>
                <w:szCs w:val="30"/>
              </w:rPr>
            </w:pPr>
            <w:r w:rsidDel="00000000" w:rsidR="00000000" w:rsidRPr="00000000">
              <w:rPr>
                <w:sz w:val="30"/>
                <w:szCs w:val="30"/>
                <w:rtl w:val="0"/>
              </w:rPr>
              <w:t xml:space="preserve">Do lifts have a minimum 900mm wide opening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1"/>
              <w:keepLines w:val="1"/>
              <w:spacing w:line="360" w:lineRule="auto"/>
              <w:ind w:left="720" w:hanging="360"/>
              <w:rPr>
                <w:sz w:val="30"/>
                <w:szCs w:val="30"/>
              </w:rPr>
            </w:pPr>
            <w:r w:rsidDel="00000000" w:rsidR="00000000" w:rsidRPr="00000000">
              <w:rPr>
                <w:sz w:val="30"/>
                <w:szCs w:val="3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1"/>
              <w:keepLines w:val="1"/>
              <w:spacing w:line="360" w:lineRule="auto"/>
              <w:rPr>
                <w:sz w:val="30"/>
                <w:szCs w:val="30"/>
              </w:rPr>
            </w:pPr>
            <w:r w:rsidDel="00000000" w:rsidR="00000000" w:rsidRPr="00000000">
              <w:rPr>
                <w:sz w:val="30"/>
                <w:szCs w:val="30"/>
                <w:rtl w:val="0"/>
              </w:rPr>
              <w:t xml:space="preserve">Are lifts a minimum of 1400mm deep and 1100mm wide?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1"/>
              <w:keepLines w:val="1"/>
              <w:spacing w:line="360" w:lineRule="auto"/>
              <w:ind w:left="720" w:hanging="360"/>
              <w:rPr>
                <w:sz w:val="30"/>
                <w:szCs w:val="30"/>
              </w:rPr>
            </w:pPr>
            <w:r w:rsidDel="00000000" w:rsidR="00000000" w:rsidRPr="00000000">
              <w:rPr>
                <w:sz w:val="30"/>
                <w:szCs w:val="3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1"/>
              <w:keepLines w:val="1"/>
              <w:spacing w:line="360" w:lineRule="auto"/>
              <w:rPr>
                <w:sz w:val="30"/>
                <w:szCs w:val="30"/>
              </w:rPr>
            </w:pPr>
            <w:r w:rsidDel="00000000" w:rsidR="00000000" w:rsidRPr="00000000">
              <w:rPr>
                <w:sz w:val="30"/>
                <w:szCs w:val="30"/>
                <w:rtl w:val="0"/>
              </w:rPr>
              <w:t xml:space="preserve">Are there lift controls on each 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1"/>
              <w:keepLines w:val="1"/>
              <w:spacing w:line="360" w:lineRule="auto"/>
              <w:rPr>
                <w:sz w:val="30"/>
                <w:szCs w:val="30"/>
              </w:rPr>
            </w:pPr>
            <w:r w:rsidDel="00000000" w:rsidR="00000000" w:rsidRPr="00000000">
              <w:rPr>
                <w:sz w:val="30"/>
                <w:szCs w:val="30"/>
                <w:rtl w:val="0"/>
              </w:rPr>
              <w:t xml:space="preserve">Is there a voice announcement of 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30">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231">
            <w:pPr>
              <w:pStyle w:val="Heading2"/>
              <w:keepNext w:val="1"/>
              <w:keepLines w:val="1"/>
              <w:spacing w:line="360" w:lineRule="auto"/>
              <w:ind w:left="0" w:firstLine="0"/>
              <w:rPr/>
            </w:pPr>
            <w:bookmarkStart w:colFirst="0" w:colLast="0" w:name="_exh3j8rygie9" w:id="44"/>
            <w:bookmarkEnd w:id="44"/>
            <w:r w:rsidDel="00000000" w:rsidR="00000000" w:rsidRPr="00000000">
              <w:rPr>
                <w:rtl w:val="0"/>
              </w:rPr>
              <w:t xml:space="preserve">Section 10: Signage around venue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1"/>
              <w:keepLines w:val="1"/>
              <w:spacing w:line="360" w:lineRule="auto"/>
              <w:rPr>
                <w:sz w:val="30"/>
                <w:szCs w:val="30"/>
              </w:rPr>
            </w:pPr>
            <w:r w:rsidDel="00000000" w:rsidR="00000000" w:rsidRPr="00000000">
              <w:rPr>
                <w:sz w:val="30"/>
                <w:szCs w:val="30"/>
                <w:rtl w:val="0"/>
              </w:rPr>
              <w:t xml:space="preserve">Does signage have a good contrast with the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1"/>
              <w:keepLines w:val="1"/>
              <w:spacing w:line="360" w:lineRule="auto"/>
              <w:rPr>
                <w:sz w:val="30"/>
                <w:szCs w:val="30"/>
              </w:rPr>
            </w:pPr>
            <w:r w:rsidDel="00000000" w:rsidR="00000000" w:rsidRPr="00000000">
              <w:rPr>
                <w:sz w:val="30"/>
                <w:szCs w:val="30"/>
                <w:rtl w:val="0"/>
              </w:rPr>
              <w:t xml:space="preserve">Does signage have an easy to read font?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1"/>
              <w:keepLines w:val="1"/>
              <w:spacing w:line="360" w:lineRule="auto"/>
              <w:ind w:left="720" w:hanging="360"/>
              <w:rPr>
                <w:sz w:val="30"/>
                <w:szCs w:val="30"/>
              </w:rPr>
            </w:pPr>
            <w:r w:rsidDel="00000000" w:rsidR="00000000" w:rsidRPr="00000000">
              <w:rPr>
                <w:sz w:val="30"/>
                <w:szCs w:val="3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1"/>
              <w:keepLines w:val="1"/>
              <w:spacing w:line="360" w:lineRule="auto"/>
              <w:rPr>
                <w:sz w:val="30"/>
                <w:szCs w:val="30"/>
              </w:rPr>
            </w:pPr>
            <w:r w:rsidDel="00000000" w:rsidR="00000000" w:rsidRPr="00000000">
              <w:rPr>
                <w:sz w:val="30"/>
                <w:szCs w:val="30"/>
                <w:rtl w:val="0"/>
              </w:rPr>
              <w:t xml:space="preserve">Does signage clearly identify where to find key facilities (i.e counters, toilets, designated spaces/rooms)?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1"/>
              <w:keepLines w:val="1"/>
              <w:spacing w:line="360" w:lineRule="auto"/>
              <w:rPr>
                <w:sz w:val="30"/>
                <w:szCs w:val="30"/>
              </w:rPr>
            </w:pPr>
            <w:r w:rsidDel="00000000" w:rsidR="00000000" w:rsidRPr="00000000">
              <w:rPr>
                <w:sz w:val="30"/>
                <w:szCs w:val="30"/>
                <w:rtl w:val="0"/>
              </w:rPr>
              <w:t xml:space="preserve">Is signage raised tactile/braille?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1"/>
              <w:keepLines w:val="1"/>
              <w:spacing w:line="360" w:lineRule="auto"/>
              <w:ind w:left="720" w:hanging="360"/>
              <w:rPr>
                <w:sz w:val="30"/>
                <w:szCs w:val="30"/>
              </w:rPr>
            </w:pPr>
            <w:r w:rsidDel="00000000" w:rsidR="00000000" w:rsidRPr="00000000">
              <w:rPr>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24B">
            <w:pPr>
              <w:pStyle w:val="Heading2"/>
              <w:keepNext w:val="1"/>
              <w:keepLines w:val="1"/>
              <w:spacing w:line="360" w:lineRule="auto"/>
              <w:ind w:left="0" w:firstLine="0"/>
              <w:rPr/>
            </w:pPr>
            <w:bookmarkStart w:colFirst="0" w:colLast="0" w:name="_yzcv8aii3dyr" w:id="45"/>
            <w:bookmarkEnd w:id="45"/>
            <w:r w:rsidDel="00000000" w:rsidR="00000000" w:rsidRPr="00000000">
              <w:rPr>
                <w:rtl w:val="0"/>
              </w:rPr>
              <w:t xml:space="preserve">Section 11: Lighting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1"/>
              <w:keepLines w:val="1"/>
              <w:spacing w:line="360" w:lineRule="auto"/>
              <w:rPr>
                <w:sz w:val="30"/>
                <w:szCs w:val="30"/>
              </w:rPr>
            </w:pPr>
            <w:r w:rsidDel="00000000" w:rsidR="00000000" w:rsidRPr="00000000">
              <w:rPr>
                <w:sz w:val="30"/>
                <w:szCs w:val="30"/>
                <w:rtl w:val="0"/>
              </w:rPr>
              <w:t xml:space="preserve">Is there appropriate lighting throughout the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1"/>
              <w:keepLines w:val="1"/>
              <w:spacing w:line="360" w:lineRule="auto"/>
              <w:ind w:left="720" w:hanging="360"/>
              <w:rPr>
                <w:sz w:val="30"/>
                <w:szCs w:val="30"/>
              </w:rPr>
            </w:pPr>
            <w:r w:rsidDel="00000000" w:rsidR="00000000" w:rsidRPr="00000000">
              <w:rPr>
                <w:sz w:val="30"/>
                <w:szCs w:val="3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1"/>
              <w:keepLines w:val="1"/>
              <w:spacing w:line="360" w:lineRule="auto"/>
              <w:rPr>
                <w:sz w:val="30"/>
                <w:szCs w:val="30"/>
              </w:rPr>
            </w:pPr>
            <w:r w:rsidDel="00000000" w:rsidR="00000000" w:rsidRPr="00000000">
              <w:rPr>
                <w:sz w:val="30"/>
                <w:szCs w:val="30"/>
                <w:rtl w:val="0"/>
              </w:rPr>
              <w:t xml:space="preserve">Is lighting adjustable for different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1"/>
              <w:keepLines w:val="1"/>
              <w:spacing w:line="360" w:lineRule="auto"/>
              <w:ind w:left="720" w:hanging="360"/>
              <w:rPr>
                <w:sz w:val="30"/>
                <w:szCs w:val="30"/>
              </w:rPr>
            </w:pPr>
            <w:r w:rsidDel="00000000" w:rsidR="00000000" w:rsidRPr="00000000">
              <w:rPr>
                <w:sz w:val="30"/>
                <w:szCs w:val="3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25B">
            <w:pPr>
              <w:pStyle w:val="Heading2"/>
              <w:keepNext w:val="1"/>
              <w:keepLines w:val="1"/>
              <w:spacing w:line="360" w:lineRule="auto"/>
              <w:ind w:left="0" w:firstLine="0"/>
              <w:rPr/>
            </w:pPr>
            <w:bookmarkStart w:colFirst="0" w:colLast="0" w:name="_8g8fu34b8imp" w:id="46"/>
            <w:bookmarkEnd w:id="46"/>
            <w:r w:rsidDel="00000000" w:rsidR="00000000" w:rsidRPr="00000000">
              <w:rPr>
                <w:rtl w:val="0"/>
              </w:rPr>
              <w:t xml:space="preserve">Section 12: 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1"/>
              <w:keepLines w:val="1"/>
              <w:spacing w:line="360" w:lineRule="auto"/>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1"/>
              <w:keepLines w:val="1"/>
              <w:spacing w:line="360" w:lineRule="auto"/>
              <w:rPr>
                <w:sz w:val="30"/>
                <w:szCs w:val="30"/>
              </w:rPr>
            </w:pPr>
            <w:r w:rsidDel="00000000" w:rsidR="00000000" w:rsidRPr="00000000">
              <w:rPr>
                <w:sz w:val="30"/>
                <w:szCs w:val="30"/>
                <w:rtl w:val="0"/>
              </w:rPr>
              <w:t xml:space="preserve">Is the venue typically loud at the time of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1"/>
              <w:keepLines w:val="1"/>
              <w:spacing w:line="360" w:lineRule="auto"/>
              <w:ind w:left="720" w:hanging="360"/>
              <w:rPr>
                <w:sz w:val="30"/>
                <w:szCs w:val="30"/>
              </w:rPr>
            </w:pPr>
            <w:r w:rsidDel="00000000" w:rsidR="00000000" w:rsidRPr="00000000">
              <w:rPr>
                <w:sz w:val="30"/>
                <w:szCs w:val="3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1"/>
              <w:keepLines w:val="1"/>
              <w:spacing w:line="360" w:lineRule="auto"/>
              <w:rPr>
                <w:sz w:val="30"/>
                <w:szCs w:val="30"/>
              </w:rPr>
            </w:pPr>
            <w:r w:rsidDel="00000000" w:rsidR="00000000" w:rsidRPr="00000000">
              <w:rPr>
                <w:sz w:val="30"/>
                <w:szCs w:val="30"/>
                <w:rtl w:val="0"/>
              </w:rPr>
              <w:t xml:space="preserve">Is there music playing in the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1"/>
              <w:keepLines w:val="1"/>
              <w:spacing w:line="360" w:lineRule="auto"/>
              <w:rPr>
                <w:sz w:val="30"/>
                <w:szCs w:val="30"/>
              </w:rPr>
            </w:pPr>
            <w:r w:rsidDel="00000000" w:rsidR="00000000" w:rsidRPr="00000000">
              <w:rPr>
                <w:sz w:val="30"/>
                <w:szCs w:val="30"/>
                <w:rtl w:val="0"/>
              </w:rPr>
              <w:t xml:space="preserve">Can the music be increased/decreased as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1"/>
              <w:keepLines w:val="1"/>
              <w:spacing w:line="360" w:lineRule="auto"/>
              <w:ind w:left="720" w:hanging="360"/>
              <w:rPr>
                <w:sz w:val="30"/>
                <w:szCs w:val="30"/>
              </w:rPr>
            </w:pPr>
            <w:r w:rsidDel="00000000" w:rsidR="00000000" w:rsidRPr="00000000">
              <w:rPr>
                <w:sz w:val="30"/>
                <w:szCs w:val="3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1"/>
              <w:keepLines w:val="1"/>
              <w:spacing w:line="360" w:lineRule="auto"/>
              <w:rPr>
                <w:sz w:val="30"/>
                <w:szCs w:val="30"/>
              </w:rPr>
            </w:pPr>
            <w:r w:rsidDel="00000000" w:rsidR="00000000" w:rsidRPr="00000000">
              <w:rPr>
                <w:sz w:val="30"/>
                <w:szCs w:val="30"/>
                <w:rtl w:val="0"/>
              </w:rPr>
              <w:t xml:space="preserve">Is there a PA system available for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1"/>
              <w:keepLines w:val="1"/>
              <w:spacing w:line="360" w:lineRule="auto"/>
              <w:ind w:left="720" w:hanging="360"/>
              <w:rPr>
                <w:sz w:val="30"/>
                <w:szCs w:val="30"/>
              </w:rPr>
            </w:pPr>
            <w:r w:rsidDel="00000000" w:rsidR="00000000" w:rsidRPr="00000000">
              <w:rPr>
                <w:sz w:val="30"/>
                <w:szCs w:val="3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1"/>
              <w:keepLines w:val="1"/>
              <w:spacing w:line="360" w:lineRule="auto"/>
              <w:rPr>
                <w:sz w:val="30"/>
                <w:szCs w:val="30"/>
              </w:rPr>
            </w:pPr>
            <w:r w:rsidDel="00000000" w:rsidR="00000000" w:rsidRPr="00000000">
              <w:rPr>
                <w:sz w:val="30"/>
                <w:szCs w:val="30"/>
                <w:rtl w:val="0"/>
              </w:rPr>
              <w:t xml:space="preserve">Is there an audio loop available?</w:t>
              <w:tab/>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1"/>
              <w:keepLines w:val="1"/>
              <w:spacing w:line="360" w:lineRule="auto"/>
              <w:ind w:left="720" w:hanging="360"/>
              <w:rPr>
                <w:sz w:val="30"/>
                <w:szCs w:val="30"/>
              </w:rPr>
            </w:pPr>
            <w:r w:rsidDel="00000000" w:rsidR="00000000" w:rsidRPr="00000000">
              <w:rPr>
                <w:sz w:val="30"/>
                <w:szCs w:val="3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1"/>
              <w:keepLines w:val="1"/>
              <w:spacing w:line="360" w:lineRule="auto"/>
              <w:rPr>
                <w:sz w:val="30"/>
                <w:szCs w:val="30"/>
              </w:rPr>
            </w:pPr>
            <w:r w:rsidDel="00000000" w:rsidR="00000000" w:rsidRPr="00000000">
              <w:rPr>
                <w:rtl w:val="0"/>
              </w:rPr>
            </w:r>
          </w:p>
        </w:tc>
      </w:tr>
      <w:tr>
        <w:trPr>
          <w:cantSplit w:val="0"/>
          <w:trHeight w:val="5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79">
            <w:pPr>
              <w:keepNext w:val="1"/>
              <w:keepLines w:val="1"/>
              <w:spacing w:line="360" w:lineRule="auto"/>
              <w:rPr>
                <w:b w:val="1"/>
                <w:sz w:val="30"/>
                <w:szCs w:val="30"/>
              </w:rPr>
            </w:pPr>
            <w:r w:rsidDel="00000000" w:rsidR="00000000" w:rsidRPr="00000000">
              <w:rPr>
                <w:rtl w:val="0"/>
              </w:rPr>
            </w:r>
          </w:p>
          <w:p w:rsidR="00000000" w:rsidDel="00000000" w:rsidP="00000000" w:rsidRDefault="00000000" w:rsidRPr="00000000" w14:paraId="0000027A">
            <w:pPr>
              <w:pStyle w:val="Heading2"/>
              <w:keepNext w:val="1"/>
              <w:keepLines w:val="1"/>
              <w:spacing w:line="360" w:lineRule="auto"/>
              <w:ind w:left="0" w:firstLine="0"/>
              <w:rPr/>
            </w:pPr>
            <w:bookmarkStart w:colFirst="0" w:colLast="0" w:name="_eug7z49sge3f" w:id="47"/>
            <w:bookmarkEnd w:id="47"/>
            <w:r w:rsidDel="00000000" w:rsidR="00000000" w:rsidRPr="00000000">
              <w:rPr>
                <w:rtl w:val="0"/>
              </w:rPr>
              <w:t xml:space="preserve">Section 13: Assistance or assistive measures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1"/>
              <w:keepLines w:val="1"/>
              <w:spacing w:line="360" w:lineRule="auto"/>
              <w:rPr>
                <w:sz w:val="30"/>
                <w:szCs w:val="30"/>
              </w:rPr>
            </w:pPr>
            <w:r w:rsidDel="00000000" w:rsidR="00000000" w:rsidRPr="00000000">
              <w:rPr>
                <w:sz w:val="30"/>
                <w:szCs w:val="30"/>
                <w:rtl w:val="0"/>
              </w:rPr>
              <w:t xml:space="preserve">Are Service Animals allowed in the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1"/>
              <w:keepLines w:val="1"/>
              <w:spacing w:line="360" w:lineRule="auto"/>
              <w:ind w:left="720" w:hanging="360"/>
              <w:rPr>
                <w:sz w:val="30"/>
                <w:szCs w:val="30"/>
              </w:rPr>
            </w:pPr>
            <w:r w:rsidDel="00000000" w:rsidR="00000000" w:rsidRPr="00000000">
              <w:rPr>
                <w:sz w:val="30"/>
                <w:szCs w:val="3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1"/>
              <w:keepLines w:val="1"/>
              <w:spacing w:line="360" w:lineRule="auto"/>
              <w:rPr>
                <w:sz w:val="30"/>
                <w:szCs w:val="30"/>
              </w:rPr>
            </w:pPr>
            <w:r w:rsidDel="00000000" w:rsidR="00000000" w:rsidRPr="00000000">
              <w:rPr>
                <w:sz w:val="30"/>
                <w:szCs w:val="30"/>
                <w:rtl w:val="0"/>
              </w:rPr>
              <w:t xml:space="preserve">Where access barriers exist, are there arrangements in place to assist a person with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1"/>
              <w:keepLines w:val="1"/>
              <w:spacing w:line="360" w:lineRule="auto"/>
              <w:ind w:left="720" w:hanging="360"/>
              <w:rPr>
                <w:sz w:val="30"/>
                <w:szCs w:val="30"/>
              </w:rPr>
            </w:pPr>
            <w:r w:rsidDel="00000000" w:rsidR="00000000" w:rsidRPr="00000000">
              <w:rPr>
                <w:sz w:val="30"/>
                <w:szCs w:val="3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1"/>
              <w:keepLines w:val="1"/>
              <w:spacing w:line="360" w:lineRule="auto"/>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1"/>
              <w:keepLines w:val="1"/>
              <w:spacing w:line="360" w:lineRule="auto"/>
              <w:rPr>
                <w:sz w:val="30"/>
                <w:szCs w:val="30"/>
              </w:rPr>
            </w:pPr>
            <w:r w:rsidDel="00000000" w:rsidR="00000000" w:rsidRPr="00000000">
              <w:rPr>
                <w:sz w:val="30"/>
                <w:szCs w:val="30"/>
                <w:rtl w:val="0"/>
              </w:rPr>
              <w:t xml:space="preserve">Is there a quiet space to access for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1"/>
              <w:keepLines w:val="1"/>
              <w:numPr>
                <w:ilvl w:val="0"/>
                <w:numId w:val="18"/>
              </w:numPr>
              <w:spacing w:line="360" w:lineRule="auto"/>
              <w:ind w:left="720" w:hanging="360"/>
              <w:rPr>
                <w:b w:val="1"/>
                <w:sz w:val="30"/>
                <w:szCs w:val="30"/>
              </w:rPr>
            </w:pPr>
            <w:r w:rsidDel="00000000" w:rsidR="00000000" w:rsidRPr="00000000">
              <w:rPr>
                <w:b w:val="1"/>
                <w:sz w:val="30"/>
                <w:szCs w:val="30"/>
                <w:u w:val="singl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1"/>
              <w:keepLines w:val="1"/>
              <w:numPr>
                <w:ilvl w:val="0"/>
                <w:numId w:val="18"/>
              </w:numPr>
              <w:spacing w:line="360" w:lineRule="auto"/>
              <w:ind w:left="720" w:hanging="360"/>
              <w:rPr>
                <w:sz w:val="30"/>
                <w:szCs w:val="30"/>
              </w:rPr>
            </w:pPr>
            <w:r w:rsidDel="00000000" w:rsidR="00000000" w:rsidRPr="00000000">
              <w:rPr>
                <w:sz w:val="30"/>
                <w:szCs w:val="3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1"/>
              <w:keepLines w:val="1"/>
              <w:spacing w:line="360" w:lineRule="auto"/>
              <w:ind w:left="720" w:hanging="360"/>
              <w:rPr>
                <w:sz w:val="30"/>
                <w:szCs w:val="30"/>
              </w:rPr>
            </w:pPr>
            <w:r w:rsidDel="00000000" w:rsidR="00000000" w:rsidRPr="00000000">
              <w:rPr>
                <w:sz w:val="30"/>
                <w:szCs w:val="3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1"/>
              <w:keepLines w:val="1"/>
              <w:spacing w:line="360" w:lineRule="auto"/>
              <w:rPr>
                <w:sz w:val="30"/>
                <w:szCs w:val="30"/>
              </w:rPr>
            </w:pPr>
            <w:r w:rsidDel="00000000" w:rsidR="00000000" w:rsidRPr="00000000">
              <w:rPr>
                <w:rtl w:val="0"/>
              </w:rPr>
            </w:r>
          </w:p>
        </w:tc>
      </w:tr>
    </w:tbl>
    <w:p w:rsidR="00000000" w:rsidDel="00000000" w:rsidP="00000000" w:rsidRDefault="00000000" w:rsidRPr="00000000" w14:paraId="0000028E">
      <w:pPr>
        <w:spacing w:line="360" w:lineRule="auto"/>
        <w:ind w:left="-990" w:firstLine="0"/>
        <w:rPr>
          <w:b w:val="1"/>
          <w:color w:val="666666"/>
          <w:sz w:val="30"/>
          <w:szCs w:val="30"/>
        </w:rPr>
      </w:pPr>
      <w:r w:rsidDel="00000000" w:rsidR="00000000" w:rsidRPr="00000000">
        <w:rPr>
          <w:rtl w:val="0"/>
        </w:rPr>
      </w:r>
    </w:p>
    <w:p w:rsidR="00000000" w:rsidDel="00000000" w:rsidP="00000000" w:rsidRDefault="00000000" w:rsidRPr="00000000" w14:paraId="0000028F">
      <w:pPr>
        <w:spacing w:line="360" w:lineRule="auto"/>
        <w:ind w:left="-990" w:firstLine="270"/>
        <w:rPr>
          <w:color w:val="666666"/>
          <w:sz w:val="30"/>
          <w:szCs w:val="30"/>
        </w:rPr>
      </w:pPr>
      <w:r w:rsidDel="00000000" w:rsidR="00000000" w:rsidRPr="00000000">
        <w:rPr>
          <w:rtl w:val="0"/>
        </w:rPr>
      </w:r>
    </w:p>
    <w:p w:rsidR="00000000" w:rsidDel="00000000" w:rsidP="00000000" w:rsidRDefault="00000000" w:rsidRPr="00000000" w14:paraId="00000290">
      <w:pPr>
        <w:spacing w:line="360" w:lineRule="auto"/>
        <w:rPr>
          <w:sz w:val="18"/>
          <w:szCs w:val="18"/>
        </w:rPr>
      </w:pPr>
      <w:r w:rsidDel="00000000" w:rsidR="00000000" w:rsidRPr="00000000">
        <w:rPr>
          <w:rtl w:val="0"/>
        </w:rPr>
      </w:r>
    </w:p>
    <w:p w:rsidR="00000000" w:rsidDel="00000000" w:rsidP="00000000" w:rsidRDefault="00000000" w:rsidRPr="00000000" w14:paraId="00000291">
      <w:pPr>
        <w:spacing w:line="360" w:lineRule="auto"/>
        <w:rPr>
          <w:sz w:val="18"/>
          <w:szCs w:val="18"/>
        </w:rPr>
      </w:pPr>
      <w:r w:rsidDel="00000000" w:rsidR="00000000" w:rsidRPr="00000000">
        <w:rPr>
          <w:rtl w:val="0"/>
        </w:rPr>
      </w:r>
    </w:p>
    <w:p w:rsidR="00000000" w:rsidDel="00000000" w:rsidP="00000000" w:rsidRDefault="00000000" w:rsidRPr="00000000" w14:paraId="00000292">
      <w:pPr>
        <w:spacing w:line="360" w:lineRule="auto"/>
        <w:rPr/>
      </w:pPr>
      <w:r w:rsidDel="00000000" w:rsidR="00000000" w:rsidRPr="00000000">
        <w:rPr>
          <w:rtl w:val="0"/>
        </w:rPr>
      </w:r>
    </w:p>
    <w:p w:rsidR="00000000" w:rsidDel="00000000" w:rsidP="00000000" w:rsidRDefault="00000000" w:rsidRPr="00000000" w14:paraId="00000293">
      <w:pPr>
        <w:pStyle w:val="Heading1"/>
        <w:spacing w:line="360" w:lineRule="auto"/>
        <w:rPr>
          <w:sz w:val="30"/>
          <w:szCs w:val="30"/>
        </w:rPr>
      </w:pPr>
      <w:bookmarkStart w:colFirst="0" w:colLast="0" w:name="_vdijoayhdylp" w:id="48"/>
      <w:bookmarkEnd w:id="48"/>
      <w:r w:rsidDel="00000000" w:rsidR="00000000" w:rsidRPr="00000000">
        <w:br w:type="page"/>
      </w:r>
      <w:r w:rsidDel="00000000" w:rsidR="00000000" w:rsidRPr="00000000">
        <w:rPr>
          <w:rtl w:val="0"/>
        </w:rPr>
      </w:r>
    </w:p>
    <w:p w:rsidR="00000000" w:rsidDel="00000000" w:rsidP="00000000" w:rsidRDefault="00000000" w:rsidRPr="00000000" w14:paraId="00000294">
      <w:pPr>
        <w:pStyle w:val="Heading1"/>
        <w:spacing w:line="360" w:lineRule="auto"/>
        <w:rPr/>
      </w:pPr>
      <w:bookmarkStart w:colFirst="0" w:colLast="0" w:name="_xczytl7rc6ns" w:id="49"/>
      <w:bookmarkEnd w:id="49"/>
      <w:r w:rsidDel="00000000" w:rsidR="00000000" w:rsidRPr="00000000">
        <w:rPr>
          <w:rtl w:val="0"/>
        </w:rPr>
        <w:t xml:space="preserve">Resources Consulted</w:t>
      </w:r>
    </w:p>
    <w:p w:rsidR="00000000" w:rsidDel="00000000" w:rsidP="00000000" w:rsidRDefault="00000000" w:rsidRPr="00000000" w14:paraId="00000295">
      <w:pPr>
        <w:pStyle w:val="Subtitle"/>
        <w:spacing w:line="360" w:lineRule="auto"/>
        <w:rPr/>
      </w:pPr>
      <w:bookmarkStart w:colFirst="0" w:colLast="0" w:name="_xycuyenxkpir" w:id="50"/>
      <w:bookmarkEnd w:id="50"/>
      <w:r w:rsidDel="00000000" w:rsidR="00000000" w:rsidRPr="00000000">
        <w:rPr>
          <w:rtl w:val="0"/>
        </w:rPr>
        <w:t xml:space="preserve">Websites</w:t>
      </w:r>
    </w:p>
    <w:p w:rsidR="00000000" w:rsidDel="00000000" w:rsidP="00000000" w:rsidRDefault="00000000" w:rsidRPr="00000000" w14:paraId="00000296">
      <w:pPr>
        <w:spacing w:line="360" w:lineRule="auto"/>
        <w:ind w:left="720" w:hanging="720"/>
        <w:rPr>
          <w:highlight w:val="white"/>
        </w:rPr>
      </w:pPr>
      <w:r w:rsidDel="00000000" w:rsidR="00000000" w:rsidRPr="00000000">
        <w:rPr>
          <w:rtl w:val="0"/>
        </w:rPr>
        <w:t xml:space="preserve">ACT Government.</w:t>
      </w:r>
      <w:r w:rsidDel="00000000" w:rsidR="00000000" w:rsidRPr="00000000">
        <w:rPr>
          <w:highlight w:val="white"/>
          <w:rtl w:val="0"/>
        </w:rPr>
        <w:t xml:space="preserve"> “ACT Disability Strategy.” Consultation Snapshot. Document published December 2022, webpage last modified May 19, 2023. </w:t>
      </w:r>
      <w:hyperlink r:id="rId9">
        <w:r w:rsidDel="00000000" w:rsidR="00000000" w:rsidRPr="00000000">
          <w:rPr>
            <w:highlight w:val="white"/>
            <w:rtl w:val="0"/>
          </w:rPr>
          <w:t xml:space="preserve">https://www.communityservices.act.gov.au/disability_act/act-disability-strategy</w:t>
        </w:r>
      </w:hyperlink>
      <w:r w:rsidDel="00000000" w:rsidR="00000000" w:rsidRPr="00000000">
        <w:rPr>
          <w:rtl w:val="0"/>
        </w:rPr>
      </w:r>
    </w:p>
    <w:p w:rsidR="00000000" w:rsidDel="00000000" w:rsidP="00000000" w:rsidRDefault="00000000" w:rsidRPr="00000000" w14:paraId="00000297">
      <w:pPr>
        <w:spacing w:line="360" w:lineRule="auto"/>
        <w:ind w:left="720" w:hanging="720"/>
        <w:rPr>
          <w:highlight w:val="white"/>
        </w:rPr>
      </w:pPr>
      <w:r w:rsidDel="00000000" w:rsidR="00000000" w:rsidRPr="00000000">
        <w:rPr>
          <w:rtl w:val="0"/>
        </w:rPr>
      </w:r>
    </w:p>
    <w:p w:rsidR="00000000" w:rsidDel="00000000" w:rsidP="00000000" w:rsidRDefault="00000000" w:rsidRPr="00000000" w14:paraId="00000298">
      <w:pPr>
        <w:spacing w:line="360" w:lineRule="auto"/>
        <w:ind w:left="720" w:hanging="720"/>
        <w:rPr>
          <w:highlight w:val="white"/>
        </w:rPr>
      </w:pPr>
      <w:r w:rsidDel="00000000" w:rsidR="00000000" w:rsidRPr="00000000">
        <w:rPr>
          <w:highlight w:val="white"/>
          <w:rtl w:val="0"/>
        </w:rPr>
        <w:t xml:space="preserve">ACT Government. “ACT Disability Strategy.” YourSay Conversations. Date unknown. </w:t>
      </w:r>
      <w:r w:rsidDel="00000000" w:rsidR="00000000" w:rsidRPr="00000000">
        <w:rPr>
          <w:highlight w:val="white"/>
          <w:rtl w:val="0"/>
        </w:rPr>
        <w:t xml:space="preserve">https://yoursayconversations.act.gov.au/act-disability-strategy</w:t>
      </w:r>
      <w:r w:rsidDel="00000000" w:rsidR="00000000" w:rsidRPr="00000000">
        <w:rPr>
          <w:rtl w:val="0"/>
        </w:rPr>
      </w:r>
    </w:p>
    <w:p w:rsidR="00000000" w:rsidDel="00000000" w:rsidP="00000000" w:rsidRDefault="00000000" w:rsidRPr="00000000" w14:paraId="00000299">
      <w:pPr>
        <w:spacing w:line="360" w:lineRule="auto"/>
        <w:ind w:left="720" w:hanging="720"/>
        <w:rPr>
          <w:highlight w:val="white"/>
        </w:rPr>
      </w:pPr>
      <w:r w:rsidDel="00000000" w:rsidR="00000000" w:rsidRPr="00000000">
        <w:rPr>
          <w:rtl w:val="0"/>
        </w:rPr>
      </w:r>
    </w:p>
    <w:p w:rsidR="00000000" w:rsidDel="00000000" w:rsidP="00000000" w:rsidRDefault="00000000" w:rsidRPr="00000000" w14:paraId="0000029A">
      <w:pPr>
        <w:ind w:left="720"/>
        <w:rPr>
          <w:color w:val="414141"/>
        </w:rPr>
      </w:pPr>
      <w:r w:rsidDel="00000000" w:rsidR="00000000" w:rsidRPr="00000000">
        <w:rPr>
          <w:rtl w:val="0"/>
        </w:rPr>
        <w:t xml:space="preserve">Australian Government. “Australia’s Disability Strategy 2021–2031: An Easy Read guide.” Disability Gateway. Published 2021. https://www.disabilitygateway.gov.au/sites/default/files/documents/2021-12/1906-easy-read-summary-strategy.pdf</w:t>
      </w:r>
      <w:r w:rsidDel="00000000" w:rsidR="00000000" w:rsidRPr="00000000">
        <w:rPr>
          <w:rtl w:val="0"/>
        </w:rPr>
      </w:r>
    </w:p>
    <w:p w:rsidR="00000000" w:rsidDel="00000000" w:rsidP="00000000" w:rsidRDefault="00000000" w:rsidRPr="00000000" w14:paraId="0000029B">
      <w:pPr>
        <w:ind w:left="720"/>
        <w:rPr>
          <w:color w:val="414141"/>
        </w:rPr>
      </w:pPr>
      <w:r w:rsidDel="00000000" w:rsidR="00000000" w:rsidRPr="00000000">
        <w:rPr>
          <w:rtl w:val="0"/>
        </w:rPr>
      </w:r>
    </w:p>
    <w:p w:rsidR="00000000" w:rsidDel="00000000" w:rsidP="00000000" w:rsidRDefault="00000000" w:rsidRPr="00000000" w14:paraId="0000029C">
      <w:pPr>
        <w:spacing w:line="360" w:lineRule="auto"/>
        <w:ind w:left="720" w:hanging="720"/>
        <w:rPr/>
      </w:pPr>
      <w:r w:rsidDel="00000000" w:rsidR="00000000" w:rsidRPr="00000000">
        <w:rPr>
          <w:rtl w:val="0"/>
        </w:rPr>
        <w:t xml:space="preserve">Australian Government. “Easy Read.” Style Manual. Last modified September 6, 2021.</w:t>
      </w:r>
      <w:r w:rsidDel="00000000" w:rsidR="00000000" w:rsidRPr="00000000">
        <w:rPr>
          <w:color w:val="414141"/>
          <w:sz w:val="24"/>
          <w:szCs w:val="24"/>
          <w:highlight w:val="white"/>
          <w:rtl w:val="0"/>
        </w:rPr>
        <w:t xml:space="preserve"> </w:t>
      </w:r>
      <w:r w:rsidDel="00000000" w:rsidR="00000000" w:rsidRPr="00000000">
        <w:rPr>
          <w:color w:val="414141"/>
          <w:rtl w:val="0"/>
        </w:rPr>
        <w:t xml:space="preserve">https://www.stylemanual.gov.au/content-types/easy-read</w:t>
      </w:r>
      <w:r w:rsidDel="00000000" w:rsidR="00000000" w:rsidRPr="00000000">
        <w:rPr>
          <w:rtl w:val="0"/>
        </w:rPr>
      </w:r>
    </w:p>
    <w:p w:rsidR="00000000" w:rsidDel="00000000" w:rsidP="00000000" w:rsidRDefault="00000000" w:rsidRPr="00000000" w14:paraId="0000029D">
      <w:pPr>
        <w:spacing w:line="360" w:lineRule="auto"/>
        <w:ind w:left="720" w:hanging="720"/>
        <w:rPr/>
      </w:pPr>
      <w:r w:rsidDel="00000000" w:rsidR="00000000" w:rsidRPr="00000000">
        <w:rPr>
          <w:rtl w:val="0"/>
        </w:rPr>
      </w:r>
    </w:p>
    <w:p w:rsidR="00000000" w:rsidDel="00000000" w:rsidP="00000000" w:rsidRDefault="00000000" w:rsidRPr="00000000" w14:paraId="0000029E">
      <w:pPr>
        <w:spacing w:line="360" w:lineRule="auto"/>
        <w:ind w:left="720" w:hanging="720"/>
        <w:rPr/>
      </w:pPr>
      <w:r w:rsidDel="00000000" w:rsidR="00000000" w:rsidRPr="00000000">
        <w:rPr>
          <w:rtl w:val="0"/>
        </w:rPr>
        <w:t xml:space="preserve">Australian Government. “People with disability.” Style Manual. Last modified August 22, 2022. </w:t>
      </w:r>
      <w:r w:rsidDel="00000000" w:rsidR="00000000" w:rsidRPr="00000000">
        <w:rPr>
          <w:rtl w:val="0"/>
        </w:rPr>
        <w:t xml:space="preserve">https://www.stylemanual.gov.au/accessible-and-inclusive-content/inclusive-language/people-disability</w:t>
      </w:r>
    </w:p>
    <w:p w:rsidR="00000000" w:rsidDel="00000000" w:rsidP="00000000" w:rsidRDefault="00000000" w:rsidRPr="00000000" w14:paraId="0000029F">
      <w:pPr>
        <w:spacing w:line="360" w:lineRule="auto"/>
        <w:ind w:left="720" w:hanging="720"/>
        <w:rPr/>
      </w:pPr>
      <w:r w:rsidDel="00000000" w:rsidR="00000000" w:rsidRPr="00000000">
        <w:rPr>
          <w:rtl w:val="0"/>
        </w:rPr>
      </w:r>
    </w:p>
    <w:p w:rsidR="00000000" w:rsidDel="00000000" w:rsidP="00000000" w:rsidRDefault="00000000" w:rsidRPr="00000000" w14:paraId="000002A0">
      <w:pPr>
        <w:spacing w:line="360" w:lineRule="auto"/>
        <w:ind w:left="720" w:hanging="720"/>
        <w:rPr/>
      </w:pPr>
      <w:r w:rsidDel="00000000" w:rsidR="00000000" w:rsidRPr="00000000">
        <w:rPr>
          <w:rtl w:val="0"/>
        </w:rPr>
        <w:t xml:space="preserve">Australian Human Rights Commission (AHRC). “Access for all: Improving accessibility for consumers with disability”. Employers. Last Revised June, 2016. https://humanrights.gov.au/our-work/employers/access-all-improving-accessibility-consumers-disability</w:t>
      </w:r>
    </w:p>
    <w:p w:rsidR="00000000" w:rsidDel="00000000" w:rsidP="00000000" w:rsidRDefault="00000000" w:rsidRPr="00000000" w14:paraId="000002A1">
      <w:pPr>
        <w:spacing w:line="360" w:lineRule="auto"/>
        <w:ind w:left="720" w:hanging="720"/>
        <w:rPr/>
      </w:pPr>
      <w:r w:rsidDel="00000000" w:rsidR="00000000" w:rsidRPr="00000000">
        <w:rPr>
          <w:rtl w:val="0"/>
        </w:rPr>
      </w:r>
    </w:p>
    <w:p w:rsidR="00000000" w:rsidDel="00000000" w:rsidP="00000000" w:rsidRDefault="00000000" w:rsidRPr="00000000" w14:paraId="000002A2">
      <w:pPr>
        <w:spacing w:line="360" w:lineRule="auto"/>
        <w:ind w:left="720" w:hanging="720"/>
        <w:rPr/>
      </w:pPr>
      <w:r w:rsidDel="00000000" w:rsidR="00000000" w:rsidRPr="00000000">
        <w:rPr>
          <w:rtl w:val="0"/>
        </w:rPr>
        <w:t xml:space="preserve">Australian Human Rights Commission (AHRC). “Action plans and action plan guides”. Disability Rights. Date unknown. https://humanrights.gov.au/our-work/disability-rights/action-plans-and-action-plan-guides</w:t>
      </w:r>
      <w:r w:rsidDel="00000000" w:rsidR="00000000" w:rsidRPr="00000000">
        <w:rPr>
          <w:rtl w:val="0"/>
        </w:rPr>
      </w:r>
    </w:p>
    <w:p w:rsidR="00000000" w:rsidDel="00000000" w:rsidP="00000000" w:rsidRDefault="00000000" w:rsidRPr="00000000" w14:paraId="000002A3">
      <w:pPr>
        <w:spacing w:line="360" w:lineRule="auto"/>
        <w:ind w:left="720" w:hanging="720"/>
        <w:rPr/>
      </w:pPr>
      <w:r w:rsidDel="00000000" w:rsidR="00000000" w:rsidRPr="00000000">
        <w:rPr>
          <w:rtl w:val="0"/>
        </w:rPr>
      </w:r>
    </w:p>
    <w:p w:rsidR="00000000" w:rsidDel="00000000" w:rsidP="00000000" w:rsidRDefault="00000000" w:rsidRPr="00000000" w14:paraId="000002A4">
      <w:pPr>
        <w:spacing w:line="360" w:lineRule="auto"/>
        <w:ind w:left="720" w:hanging="720"/>
        <w:rPr/>
      </w:pPr>
      <w:r w:rsidDel="00000000" w:rsidR="00000000" w:rsidRPr="00000000">
        <w:rPr>
          <w:rtl w:val="0"/>
        </w:rPr>
        <w:t xml:space="preserve">Australian Human Rights Commission (AHRC). “Convention on the Rights of Persons with Disabilities - Human rights at your fingertips”. Commission – General. Date Unknown. </w:t>
      </w:r>
      <w:r w:rsidDel="00000000" w:rsidR="00000000" w:rsidRPr="00000000">
        <w:rPr>
          <w:rtl w:val="0"/>
        </w:rPr>
        <w:t xml:space="preserve">https://humanrights.gov.au/our-work/commission-general/convention-rights-persons-disabilities-human-rights-your-fingertips#</w:t>
      </w:r>
    </w:p>
    <w:p w:rsidR="00000000" w:rsidDel="00000000" w:rsidP="00000000" w:rsidRDefault="00000000" w:rsidRPr="00000000" w14:paraId="000002A5">
      <w:pPr>
        <w:spacing w:line="360" w:lineRule="auto"/>
        <w:ind w:left="720" w:hanging="720"/>
        <w:rPr/>
      </w:pPr>
      <w:r w:rsidDel="00000000" w:rsidR="00000000" w:rsidRPr="00000000">
        <w:rPr>
          <w:rtl w:val="0"/>
        </w:rPr>
      </w:r>
    </w:p>
    <w:p w:rsidR="00000000" w:rsidDel="00000000" w:rsidP="00000000" w:rsidRDefault="00000000" w:rsidRPr="00000000" w14:paraId="000002A6">
      <w:pPr>
        <w:spacing w:line="360" w:lineRule="auto"/>
        <w:ind w:left="720" w:hanging="720"/>
        <w:rPr/>
      </w:pPr>
      <w:r w:rsidDel="00000000" w:rsidR="00000000" w:rsidRPr="00000000">
        <w:rPr>
          <w:rtl w:val="0"/>
        </w:rPr>
        <w:t xml:space="preserve">Australian Human Rights Commission (AHRC). “World Wide Web Access: Disability Discrimination Act Advisory Notes ver 4.1 (2014)”. Disability Rights. Published 2014. https://humanrights.gov.au/our-work/disability-rights/world-wide-web-access-disability-discrimination-act-advisory-notes-ver?_ga=2.163502076.197045254.1680063706-1419799818.1680063706</w:t>
      </w:r>
    </w:p>
    <w:p w:rsidR="00000000" w:rsidDel="00000000" w:rsidP="00000000" w:rsidRDefault="00000000" w:rsidRPr="00000000" w14:paraId="000002A7">
      <w:pPr>
        <w:spacing w:line="360" w:lineRule="auto"/>
        <w:ind w:left="720" w:hanging="720"/>
        <w:rPr/>
      </w:pPr>
      <w:r w:rsidDel="00000000" w:rsidR="00000000" w:rsidRPr="00000000">
        <w:rPr>
          <w:rtl w:val="0"/>
        </w:rPr>
      </w:r>
    </w:p>
    <w:p w:rsidR="00000000" w:rsidDel="00000000" w:rsidP="00000000" w:rsidRDefault="00000000" w:rsidRPr="00000000" w14:paraId="000002A8">
      <w:pPr>
        <w:spacing w:line="360" w:lineRule="auto"/>
        <w:ind w:left="720" w:hanging="720"/>
        <w:rPr/>
      </w:pPr>
      <w:r w:rsidDel="00000000" w:rsidR="00000000" w:rsidRPr="00000000">
        <w:rPr>
          <w:rtl w:val="0"/>
        </w:rPr>
        <w:t xml:space="preserve">Australian Network on Disability. “Check your progress with the Index.” Date unknown. https://and.org.au/how-we-can-help-you/check-your-progress/</w:t>
      </w:r>
    </w:p>
    <w:p w:rsidR="00000000" w:rsidDel="00000000" w:rsidP="00000000" w:rsidRDefault="00000000" w:rsidRPr="00000000" w14:paraId="000002A9">
      <w:pPr>
        <w:spacing w:line="360" w:lineRule="auto"/>
        <w:ind w:left="720" w:hanging="720"/>
        <w:rPr/>
      </w:pPr>
      <w:r w:rsidDel="00000000" w:rsidR="00000000" w:rsidRPr="00000000">
        <w:rPr>
          <w:rtl w:val="0"/>
        </w:rPr>
      </w:r>
    </w:p>
    <w:p w:rsidR="00000000" w:rsidDel="00000000" w:rsidP="00000000" w:rsidRDefault="00000000" w:rsidRPr="00000000" w14:paraId="000002AA">
      <w:pPr>
        <w:spacing w:line="360" w:lineRule="auto"/>
        <w:ind w:left="720" w:hanging="720"/>
        <w:rPr/>
      </w:pPr>
      <w:r w:rsidDel="00000000" w:rsidR="00000000" w:rsidRPr="00000000">
        <w:rPr>
          <w:rtl w:val="0"/>
        </w:rPr>
        <w:t xml:space="preserve">Australian Network on Disability. “Provide an accessible and inclusive workplace.” Date unknown. https://and.org.au/how-we-can-help-you/provide-an-accessible-and-inclusive-workplace/</w:t>
      </w:r>
    </w:p>
    <w:p w:rsidR="00000000" w:rsidDel="00000000" w:rsidP="00000000" w:rsidRDefault="00000000" w:rsidRPr="00000000" w14:paraId="000002AB">
      <w:pPr>
        <w:spacing w:line="360" w:lineRule="auto"/>
        <w:ind w:left="720" w:hanging="720"/>
        <w:rPr/>
      </w:pPr>
      <w:r w:rsidDel="00000000" w:rsidR="00000000" w:rsidRPr="00000000">
        <w:rPr>
          <w:rtl w:val="0"/>
        </w:rPr>
      </w:r>
    </w:p>
    <w:p w:rsidR="00000000" w:rsidDel="00000000" w:rsidP="00000000" w:rsidRDefault="00000000" w:rsidRPr="00000000" w14:paraId="000002AC">
      <w:pPr>
        <w:spacing w:line="360" w:lineRule="auto"/>
        <w:ind w:left="720" w:hanging="720"/>
        <w:rPr/>
      </w:pPr>
      <w:r w:rsidDel="00000000" w:rsidR="00000000" w:rsidRPr="00000000">
        <w:rPr>
          <w:rtl w:val="0"/>
        </w:rPr>
        <w:t xml:space="preserve">Department of Foreign Affairs and Trade (DFAT). “Creating documents that meet accessibility guidelines.” Date Unknown. https://www.dfat.gov.au/about-us/about-this-website/accessible-documents/creating-documents-meet-accessibility-guidelines</w:t>
      </w:r>
    </w:p>
    <w:p w:rsidR="00000000" w:rsidDel="00000000" w:rsidP="00000000" w:rsidRDefault="00000000" w:rsidRPr="00000000" w14:paraId="000002AD">
      <w:pPr>
        <w:spacing w:line="360" w:lineRule="auto"/>
        <w:ind w:left="720" w:hanging="720"/>
        <w:rPr/>
      </w:pPr>
      <w:r w:rsidDel="00000000" w:rsidR="00000000" w:rsidRPr="00000000">
        <w:rPr>
          <w:rtl w:val="0"/>
        </w:rPr>
      </w:r>
    </w:p>
    <w:p w:rsidR="00000000" w:rsidDel="00000000" w:rsidP="00000000" w:rsidRDefault="00000000" w:rsidRPr="00000000" w14:paraId="000002AE">
      <w:pPr>
        <w:spacing w:line="360" w:lineRule="auto"/>
        <w:ind w:left="720" w:hanging="720"/>
        <w:rPr/>
      </w:pPr>
      <w:r w:rsidDel="00000000" w:rsidR="00000000" w:rsidRPr="00000000">
        <w:rPr>
          <w:rtl w:val="0"/>
        </w:rPr>
        <w:t xml:space="preserve">Involved CBR. “Disability Action and Inclusion Plans (DAIPs)”. </w:t>
      </w:r>
      <w:r w:rsidDel="00000000" w:rsidR="00000000" w:rsidRPr="00000000">
        <w:rPr>
          <w:rtl w:val="0"/>
        </w:rPr>
        <w:t xml:space="preserve">Date Unknown. </w:t>
      </w:r>
      <w:r w:rsidDel="00000000" w:rsidR="00000000" w:rsidRPr="00000000">
        <w:rPr>
          <w:rtl w:val="0"/>
        </w:rPr>
        <w:t xml:space="preserve">https://www.involvedcbr.com.au/our-foundations/where-were-going/disability-action-plan</w:t>
      </w:r>
      <w:r w:rsidDel="00000000" w:rsidR="00000000" w:rsidRPr="00000000">
        <w:rPr>
          <w:rtl w:val="0"/>
        </w:rPr>
      </w:r>
    </w:p>
    <w:p w:rsidR="00000000" w:rsidDel="00000000" w:rsidP="00000000" w:rsidRDefault="00000000" w:rsidRPr="00000000" w14:paraId="000002AF">
      <w:pPr>
        <w:spacing w:line="360" w:lineRule="auto"/>
        <w:ind w:left="720" w:hanging="720"/>
        <w:rPr/>
      </w:pPr>
      <w:r w:rsidDel="00000000" w:rsidR="00000000" w:rsidRPr="00000000">
        <w:rPr>
          <w:rtl w:val="0"/>
        </w:rPr>
      </w:r>
    </w:p>
    <w:p w:rsidR="00000000" w:rsidDel="00000000" w:rsidP="00000000" w:rsidRDefault="00000000" w:rsidRPr="00000000" w14:paraId="000002B0">
      <w:pPr>
        <w:ind w:left="720" w:hanging="720"/>
        <w:rPr/>
      </w:pPr>
      <w:r w:rsidDel="00000000" w:rsidR="00000000" w:rsidRPr="00000000">
        <w:rPr>
          <w:rtl w:val="0"/>
        </w:rPr>
        <w:t xml:space="preserve">People With Disability Australia</w:t>
      </w:r>
      <w:r w:rsidDel="00000000" w:rsidR="00000000" w:rsidRPr="00000000">
        <w:rPr>
          <w:rtl w:val="0"/>
        </w:rPr>
        <w:t xml:space="preserve">. “What Do I Say? A Guide to Language About Disability.” Published 2019. https://pwd.org.au/wp-content/uploads/2019/08/PWDA_LanguageGuide_A5_WEB.pdf</w:t>
      </w:r>
    </w:p>
    <w:p w:rsidR="00000000" w:rsidDel="00000000" w:rsidP="00000000" w:rsidRDefault="00000000" w:rsidRPr="00000000" w14:paraId="000002B1">
      <w:pPr>
        <w:spacing w:line="360" w:lineRule="auto"/>
        <w:ind w:left="720" w:hanging="720"/>
        <w:rPr/>
      </w:pPr>
      <w:r w:rsidDel="00000000" w:rsidR="00000000" w:rsidRPr="00000000">
        <w:rPr>
          <w:rtl w:val="0"/>
        </w:rPr>
      </w:r>
    </w:p>
    <w:p w:rsidR="00000000" w:rsidDel="00000000" w:rsidP="00000000" w:rsidRDefault="00000000" w:rsidRPr="00000000" w14:paraId="000002B2">
      <w:pPr>
        <w:spacing w:line="360" w:lineRule="auto"/>
        <w:ind w:left="720" w:hanging="720"/>
        <w:rPr/>
      </w:pPr>
      <w:r w:rsidDel="00000000" w:rsidR="00000000" w:rsidRPr="00000000">
        <w:rPr>
          <w:rtl w:val="0"/>
        </w:rPr>
        <w:t xml:space="preserve">Vision Australia. "Online and print inclusive design and legibility considerations." Date unknown. https://www.visionaustralia.org/resources/digital-access/resources/tip-sheets-whitepapers/web-content-accessibility-guidelines</w:t>
      </w:r>
    </w:p>
    <w:p w:rsidR="00000000" w:rsidDel="00000000" w:rsidP="00000000" w:rsidRDefault="00000000" w:rsidRPr="00000000" w14:paraId="000002B3">
      <w:pPr>
        <w:spacing w:line="360" w:lineRule="auto"/>
        <w:ind w:left="720" w:hanging="720"/>
        <w:rPr/>
      </w:pPr>
      <w:r w:rsidDel="00000000" w:rsidR="00000000" w:rsidRPr="00000000">
        <w:rPr>
          <w:rtl w:val="0"/>
        </w:rPr>
      </w:r>
    </w:p>
    <w:p w:rsidR="00000000" w:rsidDel="00000000" w:rsidP="00000000" w:rsidRDefault="00000000" w:rsidRPr="00000000" w14:paraId="000002B4">
      <w:pPr>
        <w:spacing w:line="360" w:lineRule="auto"/>
        <w:ind w:left="720" w:hanging="720"/>
        <w:rPr/>
      </w:pPr>
      <w:r w:rsidDel="00000000" w:rsidR="00000000" w:rsidRPr="00000000">
        <w:rPr>
          <w:rtl w:val="0"/>
        </w:rPr>
        <w:t xml:space="preserve">Vision Australia. "Typography in Inclusive Design Part 2: Choosing Typefaces and Laying Out Text Content." Published March 23, 2022. https://www.visionaustralia.org/business-consulting/digital-access/blog/typography-in-inclusive-design-part-2</w:t>
      </w:r>
    </w:p>
    <w:p w:rsidR="00000000" w:rsidDel="00000000" w:rsidP="00000000" w:rsidRDefault="00000000" w:rsidRPr="00000000" w14:paraId="000002B5">
      <w:pPr>
        <w:spacing w:line="360" w:lineRule="auto"/>
        <w:ind w:left="720" w:hanging="720"/>
        <w:rPr/>
      </w:pPr>
      <w:r w:rsidDel="00000000" w:rsidR="00000000" w:rsidRPr="00000000">
        <w:rPr>
          <w:rtl w:val="0"/>
        </w:rPr>
      </w:r>
    </w:p>
    <w:p w:rsidR="00000000" w:rsidDel="00000000" w:rsidP="00000000" w:rsidRDefault="00000000" w:rsidRPr="00000000" w14:paraId="000002B6">
      <w:pPr>
        <w:spacing w:line="360" w:lineRule="auto"/>
        <w:ind w:left="720" w:hanging="720"/>
        <w:rPr/>
      </w:pPr>
      <w:r w:rsidDel="00000000" w:rsidR="00000000" w:rsidRPr="00000000">
        <w:rPr>
          <w:rtl w:val="0"/>
        </w:rPr>
        <w:t xml:space="preserve">Vision Australia. "Web content accessibility guidelines." Date unknown. https://www.visionaustralia.org/resources/digital-access/resources/tip-sheets-whitepapers/web-content-accessibility-guidelines</w:t>
      </w:r>
    </w:p>
    <w:p w:rsidR="00000000" w:rsidDel="00000000" w:rsidP="00000000" w:rsidRDefault="00000000" w:rsidRPr="00000000" w14:paraId="000002B7">
      <w:pPr>
        <w:spacing w:line="360" w:lineRule="auto"/>
        <w:ind w:left="0" w:firstLine="0"/>
        <w:rPr/>
      </w:pPr>
      <w:r w:rsidDel="00000000" w:rsidR="00000000" w:rsidRPr="00000000">
        <w:rPr>
          <w:rtl w:val="0"/>
        </w:rPr>
      </w:r>
    </w:p>
    <w:p w:rsidR="00000000" w:rsidDel="00000000" w:rsidP="00000000" w:rsidRDefault="00000000" w:rsidRPr="00000000" w14:paraId="000002B8">
      <w:pPr>
        <w:pStyle w:val="Subtitle"/>
        <w:spacing w:line="360" w:lineRule="auto"/>
        <w:rPr/>
      </w:pPr>
      <w:bookmarkStart w:colFirst="0" w:colLast="0" w:name="_cwd9bhofj4px" w:id="51"/>
      <w:bookmarkEnd w:id="51"/>
      <w:r w:rsidDel="00000000" w:rsidR="00000000" w:rsidRPr="00000000">
        <w:rPr>
          <w:rtl w:val="0"/>
        </w:rPr>
        <w:t xml:space="preserve">Legislative Materials</w:t>
      </w:r>
    </w:p>
    <w:p w:rsidR="00000000" w:rsidDel="00000000" w:rsidP="00000000" w:rsidRDefault="00000000" w:rsidRPr="00000000" w14:paraId="000002B9">
      <w:pPr>
        <w:spacing w:line="360" w:lineRule="auto"/>
        <w:ind w:left="720" w:hanging="720"/>
        <w:rPr/>
      </w:pPr>
      <w:r w:rsidDel="00000000" w:rsidR="00000000" w:rsidRPr="00000000">
        <w:rPr>
          <w:i w:val="1"/>
          <w:rtl w:val="0"/>
        </w:rPr>
        <w:t xml:space="preserve">Australian Human Rights Commission Act 1986</w:t>
      </w:r>
      <w:r w:rsidDel="00000000" w:rsidR="00000000" w:rsidRPr="00000000">
        <w:rPr>
          <w:rtl w:val="0"/>
        </w:rPr>
        <w:t xml:space="preserve"> (Cth). Compilation no. 53. December 13, 2022. </w:t>
      </w:r>
      <w:r w:rsidDel="00000000" w:rsidR="00000000" w:rsidRPr="00000000">
        <w:rPr>
          <w:rtl w:val="0"/>
        </w:rPr>
        <w:t xml:space="preserve">https://www.legislation.gov.au/Details/C2022C00369</w:t>
      </w:r>
      <w:r w:rsidDel="00000000" w:rsidR="00000000" w:rsidRPr="00000000">
        <w:rPr>
          <w:rtl w:val="0"/>
        </w:rPr>
      </w:r>
    </w:p>
    <w:p w:rsidR="00000000" w:rsidDel="00000000" w:rsidP="00000000" w:rsidRDefault="00000000" w:rsidRPr="00000000" w14:paraId="000002BA">
      <w:pPr>
        <w:spacing w:line="360" w:lineRule="auto"/>
        <w:ind w:left="720" w:hanging="720"/>
        <w:rPr>
          <w:highlight w:val="yellow"/>
        </w:rPr>
      </w:pPr>
      <w:r w:rsidDel="00000000" w:rsidR="00000000" w:rsidRPr="00000000">
        <w:rPr>
          <w:rtl w:val="0"/>
        </w:rPr>
      </w:r>
    </w:p>
    <w:p w:rsidR="00000000" w:rsidDel="00000000" w:rsidP="00000000" w:rsidRDefault="00000000" w:rsidRPr="00000000" w14:paraId="000002BB">
      <w:pPr>
        <w:spacing w:line="360" w:lineRule="auto"/>
        <w:ind w:left="720" w:hanging="720"/>
        <w:rPr/>
      </w:pPr>
      <w:r w:rsidDel="00000000" w:rsidR="00000000" w:rsidRPr="00000000">
        <w:rPr>
          <w:i w:val="1"/>
          <w:rtl w:val="0"/>
        </w:rPr>
        <w:t xml:space="preserve">Convention on the Rights of Persons with Disabilities</w:t>
      </w:r>
      <w:r w:rsidDel="00000000" w:rsidR="00000000" w:rsidRPr="00000000">
        <w:rPr>
          <w:rtl w:val="0"/>
        </w:rPr>
        <w:t xml:space="preserve">, GA Res 61/106, AN Doc A/RES/61/106 (24 January 2007, adopted 13 December 2006) Article 3.</w:t>
      </w:r>
      <w:r w:rsidDel="00000000" w:rsidR="00000000" w:rsidRPr="00000000">
        <w:rPr>
          <w:rtl w:val="0"/>
        </w:rPr>
      </w:r>
    </w:p>
    <w:p w:rsidR="00000000" w:rsidDel="00000000" w:rsidP="00000000" w:rsidRDefault="00000000" w:rsidRPr="00000000" w14:paraId="000002BC">
      <w:pPr>
        <w:spacing w:line="360" w:lineRule="auto"/>
        <w:ind w:left="720" w:hanging="720"/>
        <w:rPr>
          <w:i w:val="1"/>
          <w:highlight w:val="yellow"/>
        </w:rPr>
      </w:pPr>
      <w:r w:rsidDel="00000000" w:rsidR="00000000" w:rsidRPr="00000000">
        <w:rPr>
          <w:rtl w:val="0"/>
        </w:rPr>
      </w:r>
    </w:p>
    <w:p w:rsidR="00000000" w:rsidDel="00000000" w:rsidP="00000000" w:rsidRDefault="00000000" w:rsidRPr="00000000" w14:paraId="000002BD">
      <w:pPr>
        <w:spacing w:line="360" w:lineRule="auto"/>
        <w:ind w:left="720" w:hanging="720"/>
        <w:rPr/>
      </w:pPr>
      <w:r w:rsidDel="00000000" w:rsidR="00000000" w:rsidRPr="00000000">
        <w:rPr>
          <w:i w:val="1"/>
          <w:rtl w:val="0"/>
        </w:rPr>
        <w:t xml:space="preserve">Discrimination Act 1991 </w:t>
      </w:r>
      <w:r w:rsidDel="00000000" w:rsidR="00000000" w:rsidRPr="00000000">
        <w:rPr>
          <w:rtl w:val="0"/>
        </w:rPr>
        <w:t xml:space="preserve">(ACT). vR49. August 28, 2020. </w:t>
      </w:r>
      <w:r w:rsidDel="00000000" w:rsidR="00000000" w:rsidRPr="00000000">
        <w:rPr>
          <w:rtl w:val="0"/>
        </w:rPr>
        <w:t xml:space="preserve">https://www.legislation.act.gov.au/a/1991-81 </w:t>
      </w:r>
      <w:r w:rsidDel="00000000" w:rsidR="00000000" w:rsidRPr="00000000">
        <w:rPr>
          <w:rtl w:val="0"/>
        </w:rPr>
      </w:r>
    </w:p>
    <w:p w:rsidR="00000000" w:rsidDel="00000000" w:rsidP="00000000" w:rsidRDefault="00000000" w:rsidRPr="00000000" w14:paraId="000002BE">
      <w:pPr>
        <w:spacing w:line="360" w:lineRule="auto"/>
        <w:ind w:left="720" w:hanging="720"/>
        <w:rPr/>
      </w:pPr>
      <w:r w:rsidDel="00000000" w:rsidR="00000000" w:rsidRPr="00000000">
        <w:rPr>
          <w:rtl w:val="0"/>
        </w:rPr>
      </w:r>
    </w:p>
    <w:p w:rsidR="00000000" w:rsidDel="00000000" w:rsidP="00000000" w:rsidRDefault="00000000" w:rsidRPr="00000000" w14:paraId="000002BF">
      <w:pPr>
        <w:spacing w:line="360" w:lineRule="auto"/>
        <w:ind w:left="720" w:hanging="720"/>
        <w:rPr/>
      </w:pPr>
      <w:r w:rsidDel="00000000" w:rsidR="00000000" w:rsidRPr="00000000">
        <w:rPr>
          <w:i w:val="1"/>
          <w:rtl w:val="0"/>
        </w:rPr>
        <w:t xml:space="preserve">Disability Discrimination Act 1992 </w:t>
      </w:r>
      <w:r w:rsidDel="00000000" w:rsidR="00000000" w:rsidRPr="00000000">
        <w:rPr>
          <w:rtl w:val="0"/>
        </w:rPr>
        <w:t xml:space="preserve">(Cth). Compilation No. 36. December 13, 2022. https://www.legislation.gov.au/Details/C2022C00367</w:t>
      </w:r>
      <w:r w:rsidDel="00000000" w:rsidR="00000000" w:rsidRPr="00000000">
        <w:rPr>
          <w:rtl w:val="0"/>
        </w:rPr>
      </w:r>
    </w:p>
    <w:p w:rsidR="00000000" w:rsidDel="00000000" w:rsidP="00000000" w:rsidRDefault="00000000" w:rsidRPr="00000000" w14:paraId="000002C0">
      <w:pPr>
        <w:spacing w:line="360" w:lineRule="auto"/>
        <w:ind w:left="720" w:hanging="720"/>
        <w:rPr/>
      </w:pPr>
      <w:r w:rsidDel="00000000" w:rsidR="00000000" w:rsidRPr="00000000">
        <w:rPr>
          <w:rtl w:val="0"/>
        </w:rPr>
      </w:r>
    </w:p>
    <w:p w:rsidR="00000000" w:rsidDel="00000000" w:rsidP="00000000" w:rsidRDefault="00000000" w:rsidRPr="00000000" w14:paraId="000002C1">
      <w:pPr>
        <w:spacing w:line="360" w:lineRule="auto"/>
        <w:ind w:left="720" w:hanging="720"/>
        <w:rPr/>
      </w:pPr>
      <w:r w:rsidDel="00000000" w:rsidR="00000000" w:rsidRPr="00000000">
        <w:rPr>
          <w:i w:val="1"/>
          <w:rtl w:val="0"/>
        </w:rPr>
        <w:t xml:space="preserve">Disability Services Act (National Standards for Disability Services) Determination 2014</w:t>
      </w:r>
      <w:r w:rsidDel="00000000" w:rsidR="00000000" w:rsidRPr="00000000">
        <w:rPr>
          <w:rtl w:val="0"/>
        </w:rPr>
        <w:t xml:space="preserve"> (Cth). Compilation No. 1. April 1, 2021. https://www.legislation.gov.au/Details/F2021C00327</w:t>
      </w:r>
      <w:r w:rsidDel="00000000" w:rsidR="00000000" w:rsidRPr="00000000">
        <w:rPr>
          <w:rtl w:val="0"/>
        </w:rPr>
      </w:r>
    </w:p>
    <w:p w:rsidR="00000000" w:rsidDel="00000000" w:rsidP="00000000" w:rsidRDefault="00000000" w:rsidRPr="00000000" w14:paraId="000002C2">
      <w:pPr>
        <w:spacing w:line="360" w:lineRule="auto"/>
        <w:ind w:left="720" w:hanging="720"/>
        <w:rPr/>
      </w:pPr>
      <w:r w:rsidDel="00000000" w:rsidR="00000000" w:rsidRPr="00000000">
        <w:rPr>
          <w:rtl w:val="0"/>
        </w:rPr>
      </w:r>
    </w:p>
    <w:p w:rsidR="00000000" w:rsidDel="00000000" w:rsidP="00000000" w:rsidRDefault="00000000" w:rsidRPr="00000000" w14:paraId="000002C3">
      <w:pPr>
        <w:spacing w:line="360" w:lineRule="auto"/>
        <w:ind w:left="720" w:hanging="720"/>
        <w:rPr/>
      </w:pPr>
      <w:r w:rsidDel="00000000" w:rsidR="00000000" w:rsidRPr="00000000">
        <w:rPr>
          <w:i w:val="1"/>
          <w:rtl w:val="0"/>
        </w:rPr>
        <w:t xml:space="preserve">Human Rights Act 2004 </w:t>
      </w:r>
      <w:r w:rsidDel="00000000" w:rsidR="00000000" w:rsidRPr="00000000">
        <w:rPr>
          <w:rtl w:val="0"/>
        </w:rPr>
        <w:t xml:space="preserve">(ACT). vR14. April 6, 2022. https://www.legislation.act.gov.au/a/2004-5</w:t>
      </w:r>
      <w:r w:rsidDel="00000000" w:rsidR="00000000" w:rsidRPr="00000000">
        <w:rPr>
          <w:rtl w:val="0"/>
        </w:rPr>
      </w:r>
    </w:p>
    <w:p w:rsidR="00000000" w:rsidDel="00000000" w:rsidP="00000000" w:rsidRDefault="00000000" w:rsidRPr="00000000" w14:paraId="000002C4">
      <w:pPr>
        <w:spacing w:line="360" w:lineRule="auto"/>
        <w:ind w:left="720" w:hanging="720"/>
        <w:rPr/>
      </w:pPr>
      <w:r w:rsidDel="00000000" w:rsidR="00000000" w:rsidRPr="00000000">
        <w:rPr>
          <w:rtl w:val="0"/>
        </w:rPr>
      </w:r>
    </w:p>
    <w:p w:rsidR="00000000" w:rsidDel="00000000" w:rsidP="00000000" w:rsidRDefault="00000000" w:rsidRPr="00000000" w14:paraId="000002C5">
      <w:pPr>
        <w:spacing w:line="360" w:lineRule="auto"/>
        <w:ind w:left="720" w:hanging="720"/>
        <w:rPr/>
      </w:pPr>
      <w:r w:rsidDel="00000000" w:rsidR="00000000" w:rsidRPr="00000000">
        <w:rPr>
          <w:i w:val="1"/>
          <w:rtl w:val="0"/>
        </w:rPr>
        <w:t xml:space="preserve">Human Rights Commission Act 2005</w:t>
      </w:r>
      <w:r w:rsidDel="00000000" w:rsidR="00000000" w:rsidRPr="00000000">
        <w:rPr>
          <w:rtl w:val="0"/>
        </w:rPr>
        <w:t xml:space="preserve"> (ACT). vR40. December 17, 2022. https://www.legislation.act.gov.au/a/2005-40</w:t>
      </w:r>
      <w:r w:rsidDel="00000000" w:rsidR="00000000" w:rsidRPr="00000000">
        <w:rPr>
          <w:rtl w:val="0"/>
        </w:rPr>
      </w:r>
    </w:p>
    <w:p w:rsidR="00000000" w:rsidDel="00000000" w:rsidP="00000000" w:rsidRDefault="00000000" w:rsidRPr="00000000" w14:paraId="000002C6">
      <w:pPr>
        <w:spacing w:line="360" w:lineRule="auto"/>
        <w:rPr>
          <w:highlight w:val="yellow"/>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-158161</wp:posOffset>
          </wp:positionV>
          <wp:extent cx="2786063" cy="462888"/>
          <wp:effectExtent b="0" l="0" r="0" t="0"/>
          <wp:wrapSquare wrapText="bothSides" distB="114300" distT="114300" distL="114300" distR="114300"/>
          <wp:docPr descr="Light pink script text that reads &quot;The CBR Gals Network&quot;." id="3" name="image2.png"/>
          <a:graphic>
            <a:graphicData uri="http://schemas.openxmlformats.org/drawingml/2006/picture">
              <pic:pic>
                <pic:nvPicPr>
                  <pic:cNvPr descr="Light pink script text that reads &quot;The CBR Gals Network&quot;." id="0" name="image2.png"/>
                  <pic:cNvPicPr preferRelativeResize="0"/>
                </pic:nvPicPr>
                <pic:blipFill>
                  <a:blip r:embed="rId1"/>
                  <a:srcRect b="0" l="0" r="0" t="0"/>
                  <a:stretch>
                    <a:fillRect/>
                  </a:stretch>
                </pic:blipFill>
                <pic:spPr>
                  <a:xfrm>
                    <a:off x="0" y="0"/>
                    <a:ext cx="2786063" cy="46288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2"/>
        <w:szCs w:val="32"/>
        <w:lang w:val="en_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70"/>
      <w:szCs w:val="70"/>
    </w:rPr>
  </w:style>
  <w:style w:type="paragraph" w:styleId="Heading2">
    <w:name w:val="heading 2"/>
    <w:basedOn w:val="Normal"/>
    <w:next w:val="Normal"/>
    <w:pPr>
      <w:keepNext w:val="1"/>
      <w:keepLines w:val="1"/>
      <w:ind w:left="720" w:hanging="360"/>
    </w:pPr>
    <w:rPr>
      <w:sz w:val="40"/>
      <w:szCs w:val="4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b w:val="1"/>
      <w:sz w:val="120"/>
      <w:szCs w:val="120"/>
    </w:rPr>
  </w:style>
  <w:style w:type="paragraph" w:styleId="Subtitle">
    <w:name w:val="Subtitle"/>
    <w:basedOn w:val="Normal"/>
    <w:next w:val="Normal"/>
    <w:pPr>
      <w:keepNext w:val="1"/>
      <w:keepLines w:val="1"/>
      <w:spacing w:after="60" w:lineRule="auto"/>
    </w:pPr>
    <w:rPr>
      <w:sz w:val="52"/>
      <w:szCs w:val="5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munityservices.act.gov.au/disability_act/act-disability-strateg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